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FE" w:rsidRDefault="00613448" w:rsidP="00142AFE">
      <w:pPr>
        <w:pStyle w:val="Default"/>
        <w:jc w:val="both"/>
        <w:rPr>
          <w:color w:val="auto"/>
        </w:rPr>
      </w:pPr>
      <w:bookmarkStart w:id="0" w:name="_GoBack"/>
      <w:bookmarkEnd w:id="0"/>
      <w:r>
        <w:rPr>
          <w:noProof/>
          <w:color w:val="auto"/>
          <w:lang w:eastAsia="ru-RU"/>
        </w:rPr>
        <w:drawing>
          <wp:inline distT="0" distB="0" distL="0" distR="0">
            <wp:extent cx="5924550" cy="8905073"/>
            <wp:effectExtent l="0" t="0" r="0" b="0"/>
            <wp:docPr id="1" name="Рисунок 1" descr="C:\Users\1\Desktop\полож\об офиц сай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\об офиц сайт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4" t="6301" r="7945" b="8284"/>
                    <a:stretch/>
                  </pic:blipFill>
                  <pic:spPr bwMode="auto">
                    <a:xfrm>
                      <a:off x="0" y="0"/>
                      <a:ext cx="5925742" cy="890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448" w:rsidRDefault="00613448" w:rsidP="00142AFE">
      <w:pPr>
        <w:pStyle w:val="Default"/>
        <w:jc w:val="both"/>
        <w:rPr>
          <w:color w:val="auto"/>
          <w:sz w:val="23"/>
          <w:szCs w:val="23"/>
        </w:rPr>
      </w:pPr>
    </w:p>
    <w:p w:rsidR="00613448" w:rsidRDefault="00613448" w:rsidP="00142AFE">
      <w:pPr>
        <w:pStyle w:val="Default"/>
        <w:jc w:val="both"/>
        <w:rPr>
          <w:color w:val="auto"/>
          <w:sz w:val="23"/>
          <w:szCs w:val="23"/>
        </w:rPr>
      </w:pP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1.5. Целями создания официального сайта ДОУ являются: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обеспечение открытости деятельности ДОУ;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реализация принципов единства культурного и образовательного пространства, демократического государственно-общественного управления ДОУ;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информирование общественности о развитии и результатах уставной деятельности ДОУ, поступлении и расходовании материальных и финансовых средств;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защита прав и интересов участников образовательного процесса.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1.6. Положение регулирует информационную структуру официального сайта ДОУ в сети "Интернет", порядок размещения и обновления информации, а также порядок обеспечения его функционирования.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1.7. Положение принимается педагогическим советом и утверждается руководителем ДОУ.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1.8. Официальный сайт ДОУ создан с учетом особых потребностей инвалидов по зрению (соответствует требованиям международного стандарта доступности веб-контента и </w:t>
      </w:r>
      <w:proofErr w:type="spellStart"/>
      <w:r>
        <w:rPr>
          <w:color w:val="auto"/>
          <w:sz w:val="23"/>
          <w:szCs w:val="23"/>
        </w:rPr>
        <w:t>вебсервисов</w:t>
      </w:r>
      <w:proofErr w:type="spellEnd"/>
      <w:r>
        <w:rPr>
          <w:color w:val="auto"/>
          <w:sz w:val="23"/>
          <w:szCs w:val="23"/>
        </w:rPr>
        <w:t xml:space="preserve"> (WCAG)).</w:t>
      </w:r>
    </w:p>
    <w:p w:rsidR="00142AFE" w:rsidRDefault="00142AFE" w:rsidP="00142AF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II. Информационная структура официального сайта </w:t>
      </w:r>
      <w:r w:rsidRPr="00142AFE">
        <w:rPr>
          <w:b/>
          <w:color w:val="auto"/>
          <w:sz w:val="23"/>
          <w:szCs w:val="23"/>
        </w:rPr>
        <w:t>ДОУ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2.1. Информационный ресурс официального сайта ДОУ формируется из общественно значимой информации в соответствии с уставной деятельностью ДОУ для всех участников образовательного процесса, деловых партнеров, заинтересованных лиц.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2.2. Информационный ресурс официального сайта ДОУ является открытым и общедоступным. Информация официального сайта ДОУ излагается общеупотребительными словами (понятными широкой аудитории) на русском языке.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Официальный сайт ДОУ является структурным компонентом единого информационного образовательного пространства Республики Бурятия, связанным гиперссылками с другими информационными ресурсами образовательного пространства региона. Ссылка на официальный сайт </w:t>
      </w:r>
      <w:proofErr w:type="spellStart"/>
      <w:r>
        <w:rPr>
          <w:color w:val="auto"/>
          <w:sz w:val="23"/>
          <w:szCs w:val="23"/>
        </w:rPr>
        <w:t>Минобрнауки</w:t>
      </w:r>
      <w:proofErr w:type="spellEnd"/>
      <w:r>
        <w:rPr>
          <w:color w:val="auto"/>
          <w:sz w:val="23"/>
          <w:szCs w:val="23"/>
        </w:rPr>
        <w:t xml:space="preserve"> России обязательна.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2.4. Информация, размещаемая на официальном сайте ДОУ, не должна: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нарушать права субъектов персональных данных;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нарушать авторское право;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содержать ненормативную лексику;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унижать честь, достоинство и деловую репутацию физических и юридических лиц;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содержать государственную, коммерческую или иную специально охраняемую тайну;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содержать материалы, запрещенные к опубликованию законодательством РФ;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противоречить профессиональной этике в педагогической деятельности.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2.5. Размещение информации рекламно-коммерческого характера допускается только по согласованию с руководителем ДОУ. Условия размещения такой информации регламентируются Федеральным законом от 13.03.2006 № 38-ФЗ "О рекламе" и специальными договорами.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2.6. Информационная структура официального сайта ДОУ определяется в соответствии с задачами реализации государственной политики в сфере образования.</w:t>
      </w:r>
    </w:p>
    <w:p w:rsidR="00142AFE" w:rsidRDefault="00142AFE" w:rsidP="00142AF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</w:t>
      </w:r>
      <w:proofErr w:type="gramStart"/>
      <w:r>
        <w:rPr>
          <w:color w:val="auto"/>
          <w:sz w:val="20"/>
          <w:szCs w:val="20"/>
        </w:rPr>
        <w:t xml:space="preserve"> Д</w:t>
      </w:r>
      <w:proofErr w:type="gramEnd"/>
      <w:r>
        <w:rPr>
          <w:color w:val="auto"/>
          <w:sz w:val="20"/>
          <w:szCs w:val="20"/>
        </w:rPr>
        <w:t>ля образовательных организаций для обучающихся с ограниченными возможностями здоровья по зрению.</w:t>
      </w:r>
    </w:p>
    <w:p w:rsidR="00142AFE" w:rsidRDefault="00142AFE" w:rsidP="00142AFE">
      <w:pPr>
        <w:pStyle w:val="Default"/>
        <w:jc w:val="both"/>
        <w:rPr>
          <w:color w:val="auto"/>
        </w:rPr>
      </w:pPr>
    </w:p>
    <w:p w:rsidR="00142AFE" w:rsidRDefault="00142AFE" w:rsidP="00142AFE">
      <w:pPr>
        <w:pStyle w:val="Default"/>
        <w:pageBreakBefore/>
        <w:jc w:val="both"/>
        <w:rPr>
          <w:color w:val="auto"/>
        </w:rPr>
      </w:pP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2.7. Информационная структура официального сайта ДОУ формируется из двух видов информационных материалов: обязательных к размещению на сайте ДОУ (инвариантный блок) и рекомендуемых к размещению (вариативный блок).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2.8. Образовательная организация размещает на официальном сайте специальный раздел "Сведения об образовательной организации" с подразделами: "Основные сведения", "Структура и органы управления образовательной организацией", "Документы", "Образование", " Образовательный стандарт ", "Руководство. Педагогический состав", "Материально-техническое обеспечение и оснащенность образовательного процесса", "Стипендии и иные виды материальной поддержки", "Платные образовательные услуги", "Финансово-хозяйственная деятельность", "Вакантные места для приема (перевода)", </w:t>
      </w:r>
      <w:proofErr w:type="gramStart"/>
      <w:r>
        <w:rPr>
          <w:color w:val="auto"/>
          <w:sz w:val="23"/>
          <w:szCs w:val="23"/>
        </w:rPr>
        <w:t>содержащими</w:t>
      </w:r>
      <w:proofErr w:type="gramEnd"/>
      <w:r>
        <w:rPr>
          <w:color w:val="auto"/>
          <w:sz w:val="23"/>
          <w:szCs w:val="23"/>
        </w:rPr>
        <w:t xml:space="preserve"> информацию: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2.8.1. "Сведения об образовательной организации" подразделы: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"Основные сведения" - полное наименование, адрес, телефон, e-</w:t>
      </w:r>
      <w:proofErr w:type="spellStart"/>
      <w:r>
        <w:rPr>
          <w:color w:val="auto"/>
          <w:sz w:val="23"/>
          <w:szCs w:val="23"/>
        </w:rPr>
        <w:t>mail</w:t>
      </w:r>
      <w:proofErr w:type="spellEnd"/>
      <w:r>
        <w:rPr>
          <w:color w:val="auto"/>
          <w:sz w:val="23"/>
          <w:szCs w:val="23"/>
        </w:rPr>
        <w:t>, дата основания учреждения, режим работы, учредители.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структура и органы управления 00 - структурные подразделения учреждения, органы управления учреждением, педагогический совет МБДОУ (ФИО руководителя органа управления, должность, дополнительная информация)</w:t>
      </w:r>
    </w:p>
    <w:p w:rsidR="00142AFE" w:rsidRDefault="00142AFE" w:rsidP="00142AFE">
      <w:pPr>
        <w:pStyle w:val="Default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- документы - устав, лицензия на осуществление образовательной деятельности, свидетельство о государственной аккредитации, план финансово-хозяйственной деятельности 00, локальные нормативные акты (правила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</w:t>
      </w:r>
      <w:proofErr w:type="gramEnd"/>
      <w:r>
        <w:rPr>
          <w:color w:val="auto"/>
          <w:sz w:val="22"/>
          <w:szCs w:val="22"/>
        </w:rPr>
        <w:t xml:space="preserve">) </w:t>
      </w:r>
      <w:proofErr w:type="gramStart"/>
      <w:r>
        <w:rPr>
          <w:color w:val="auto"/>
          <w:sz w:val="22"/>
          <w:szCs w:val="22"/>
        </w:rPr>
        <w:t xml:space="preserve">несовершеннолетних, правила внутреннего распорядка обучающихся, правила внутреннего трудового распорядка, коллективный договор), отчет о результатах </w:t>
      </w:r>
      <w:proofErr w:type="spellStart"/>
      <w:r>
        <w:rPr>
          <w:color w:val="auto"/>
          <w:sz w:val="22"/>
          <w:szCs w:val="22"/>
        </w:rPr>
        <w:t>самообследования</w:t>
      </w:r>
      <w:proofErr w:type="spellEnd"/>
      <w:r>
        <w:rPr>
          <w:color w:val="auto"/>
          <w:sz w:val="22"/>
          <w:szCs w:val="22"/>
        </w:rPr>
        <w:t>, платные услуги, документ об установлении размера платы, взимаемой с родителей (законных представителей), предписания органов, осуществляющих государственный контроль (надзор) в сфере образования, отчеты об исполнении таких предписаний (при наличии), дополнительные документы (все документы представлены в виде копий).</w:t>
      </w:r>
      <w:proofErr w:type="gramEnd"/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- образование - Уровни образования, формы обучения, образовательные программы (название образовательной программы), учебный план, календарный учебный график, методические и иные документы, разработанные 00, реализуемые образовательные программы, численность обучающихся по реализуемым образовательным программам, языки, на которых осуществляется образование, профессиональные образовательные программы.</w:t>
      </w:r>
      <w:proofErr w:type="gramEnd"/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образовательные стандарты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руководство, педагогический (научно-педагогический) состав - администрация, специалисты, воспитатели.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- Материально-техническое обеспечение и оснащенность образовательного процесса - материально-техническое обеспечение образовательной организации, количество оборудованных учебных кабинетов учреждения, объекты для проведения практических занятий, библиотека, объекты спорта, наличие средств обучения и воспитания, наличие средств обучения и воспитания, приспособленные для использования инвалидами и лицами с ограниченными возможностями здоровья, обеспечение доступа в здания образовательной организации инвалидов и лиц с ограниченными возможностями здоровья, условия питания в учреждении</w:t>
      </w:r>
      <w:proofErr w:type="gramEnd"/>
      <w:r>
        <w:rPr>
          <w:color w:val="auto"/>
          <w:sz w:val="23"/>
          <w:szCs w:val="23"/>
        </w:rPr>
        <w:t xml:space="preserve">, </w:t>
      </w:r>
      <w:proofErr w:type="gramStart"/>
      <w:r>
        <w:rPr>
          <w:color w:val="auto"/>
          <w:sz w:val="23"/>
          <w:szCs w:val="23"/>
        </w:rPr>
        <w:t>условия питания обучающихся инвалидов и лиц с ограниченными возможностями здоровья, охрана здоровья, охрана здоровья инвалидов и лиц с ограниченными способностями, доступ к сети Интернет, доступ к информационным системам и информационно-телекоммуникационным сетям, приспособленным для</w:t>
      </w:r>
      <w:r w:rsidR="00D4304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использования инвалидами и ли</w:t>
      </w:r>
      <w:r w:rsidR="00D43042">
        <w:rPr>
          <w:color w:val="auto"/>
          <w:sz w:val="23"/>
          <w:szCs w:val="23"/>
        </w:rPr>
        <w:t>ц</w:t>
      </w:r>
      <w:r>
        <w:rPr>
          <w:color w:val="auto"/>
          <w:sz w:val="23"/>
          <w:szCs w:val="23"/>
        </w:rPr>
        <w:t>ами с ограниченными возможностями здоровья, электронные образовательные ресурсы, к которым обеспечивается доступ обучающихся, электронные образовательные ресурсы, к которым обеспечивается доступ обучающихся, приспособленных для использования</w:t>
      </w:r>
      <w:proofErr w:type="gramEnd"/>
      <w:r>
        <w:rPr>
          <w:color w:val="auto"/>
          <w:sz w:val="23"/>
          <w:szCs w:val="23"/>
        </w:rPr>
        <w:t xml:space="preserve"> инвалидами и лицами с ограниченными возможностями здоровья, наличие </w:t>
      </w:r>
      <w:r>
        <w:rPr>
          <w:color w:val="auto"/>
          <w:sz w:val="23"/>
          <w:szCs w:val="23"/>
        </w:rPr>
        <w:lastRenderedPageBreak/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- Стипендии и иные виды материальной поддержки - наличие и условия предоставления стипендий, меры социальной поддержки, наличие общежития, интерната в учреждении, в том числе приспособленных для использования инвалидами и лиц с ограниченными возможностями здоровья, количество жилых помещений в общежитии, интернате для иногородних обучающихся, формирование платы за проживание в общежитии и иные виды, трудоустройство выпускников</w:t>
      </w:r>
      <w:proofErr w:type="gramEnd"/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платные образовательные услуги - платные услуги, документ об установлении размера платы, взимаемой с родителей (законных представителей)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финансово-хозяйственная деятельность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вакантные места для приема (перевода)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обращения граждан, оставить обращение, статистика обращений (тип обращения, общее кол-во принятых обращений, на рассмотрении, рассмотрено)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группы детского сада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советы специалистов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азбука безопасности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музыкальный руководитель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информация для родителей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методические работы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дети с ОВЗ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2.8.2. «Новости», «Информация», «Проекты», «Фотоальбомы», «Контакты»</w:t>
      </w:r>
    </w:p>
    <w:p w:rsidR="00AA7F7E" w:rsidRDefault="00AA7F7E" w:rsidP="00142AFE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III. Порядок размещения и обновления информации на официальном сайте ДОУ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3.1. Дошкольное учреждение обеспечивает координацию работ по информационному наполнению официального сайта.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3.2. Дошкольное учреждение самостоятельно обеспечивает: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- размещение материалов на официальном сайте ДОУ в текстовой и (или) табличной формах, а также в форме копий документов;</w:t>
      </w:r>
      <w:proofErr w:type="gramEnd"/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доступ к размещенной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возможность копирования информации на резервный носитель, обеспечивающий ее восстановление;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защиту от копирования авторских материалов;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постоянную поддержку официального сайта ДОУ в работоспособном состоянии;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взаимодействие с внешними информационно-телекоммуникационными сетями, сетью "Интернет";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проведение регламентных работ на сервере;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разграничение доступа персонала и пользователей к ресурсам официального сайта и правам на изменение информации.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3.3. Содержание официального сайта ДОУ формируется на основе информации, предоставляемой участниками образовательного процесса ДОУ.</w:t>
      </w:r>
    </w:p>
    <w:p w:rsidR="00142AFE" w:rsidRDefault="00142AFE" w:rsidP="00142AFE">
      <w:pPr>
        <w:pStyle w:val="Default"/>
        <w:jc w:val="both"/>
        <w:rPr>
          <w:color w:val="auto"/>
        </w:rPr>
      </w:pPr>
    </w:p>
    <w:p w:rsidR="00142AFE" w:rsidRDefault="00142AFE" w:rsidP="00142AFE">
      <w:pPr>
        <w:pStyle w:val="Default"/>
        <w:pageBreakBefore/>
        <w:jc w:val="both"/>
        <w:rPr>
          <w:color w:val="auto"/>
        </w:rPr>
      </w:pP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3.4. Подготовка и размещение информационных материалов инвариантного блока официального сайта ДОУ регламентируется приказом руководителя ДОУ.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3.5. Список лиц, обеспечивающих подготовку, обновление и размещение материалов инвариантного блока официального сайта ДОУ, обязательно предоставляемой информации и возникающих в связи с этим зон ответственности, утверждается приказом руководителя ДОУ.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3.6. Официальный сайт ДОУ размещается по адресу: https://bur-mdou- r.tvoysadik.ru/</w:t>
      </w:r>
      <w:proofErr w:type="spellStart"/>
      <w:r>
        <w:rPr>
          <w:color w:val="auto"/>
          <w:sz w:val="23"/>
          <w:szCs w:val="23"/>
        </w:rPr>
        <w:t>contacts</w:t>
      </w:r>
      <w:proofErr w:type="spellEnd"/>
      <w:r>
        <w:rPr>
          <w:color w:val="auto"/>
          <w:sz w:val="23"/>
          <w:szCs w:val="23"/>
        </w:rPr>
        <w:t xml:space="preserve"> с обязательным предоставлением информации об адресе вышестоящему органу управления образованием.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3.7. Адрес официального сайта ДОУ и адрес электронной почты ДОУ отражаются на официальном бланке ДОУ.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3.8. При изменении устава и иных документов ДОУ, подлежащих размещению на официальном сайте ДОУ, обновление соответствующих разделов сайта производится не позднее 10 рабочих дней после утверждения указанных документов.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IV. Ответственность и обязанности за обеспечение функционирования официального сайта ДОУ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4.1. Обязанности лиц, назначенных приказом руководителя ДОУ: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обеспечение постоянного </w:t>
      </w:r>
      <w:proofErr w:type="gramStart"/>
      <w:r>
        <w:rPr>
          <w:color w:val="auto"/>
          <w:sz w:val="23"/>
          <w:szCs w:val="23"/>
        </w:rPr>
        <w:t>контроля за</w:t>
      </w:r>
      <w:proofErr w:type="gramEnd"/>
      <w:r>
        <w:rPr>
          <w:color w:val="auto"/>
          <w:sz w:val="23"/>
          <w:szCs w:val="23"/>
        </w:rPr>
        <w:t xml:space="preserve"> функционированием официального сайта ДОУ;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своевременное и достоверное предоставление информации для обновления инвариантного и вариативного блоков;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предоставление информации о достижениях и новостях ДОУ не реже одного раза в неделю.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4.2. 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 ДОУ, согласно п. 3.5 Положения.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4.3. Порядок привлечения к ответственности лиц, обеспечивающих создание и функционирование официального сайта ДОУ по договору, устанавливается действующим законодательством РФ.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4.4. Лица, ответственные за функционирование официального сайта ДОУ, несут ответственность: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за отсутствие на официальном сайте ДОУ информации, предусмотренной п. 2.8 Положения;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 нарушение сроков обновления информации в соответствии с </w:t>
      </w:r>
      <w:proofErr w:type="spellStart"/>
      <w:r>
        <w:rPr>
          <w:color w:val="auto"/>
          <w:sz w:val="23"/>
          <w:szCs w:val="23"/>
        </w:rPr>
        <w:t>пп</w:t>
      </w:r>
      <w:proofErr w:type="spellEnd"/>
      <w:r>
        <w:rPr>
          <w:color w:val="auto"/>
          <w:sz w:val="23"/>
          <w:szCs w:val="23"/>
        </w:rPr>
        <w:t>. 3.8, 4.3 Положения;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 размещение на официальном сайте ДОУ информации, противоречащей </w:t>
      </w:r>
      <w:proofErr w:type="spellStart"/>
      <w:r>
        <w:rPr>
          <w:color w:val="auto"/>
          <w:sz w:val="23"/>
          <w:szCs w:val="23"/>
        </w:rPr>
        <w:t>пп</w:t>
      </w:r>
      <w:proofErr w:type="spellEnd"/>
      <w:r>
        <w:rPr>
          <w:color w:val="auto"/>
          <w:sz w:val="23"/>
          <w:szCs w:val="23"/>
        </w:rPr>
        <w:t>. 2.4, 2.5 Положения;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за размещение на официальном сайте ДОУ недостоверной информации.</w:t>
      </w: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</w:p>
    <w:p w:rsidR="00142AFE" w:rsidRDefault="00142AFE" w:rsidP="00142AF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V. Финансовое, материально-техническое обеспечение функционирования официального сайта ДОУ</w:t>
      </w:r>
    </w:p>
    <w:p w:rsidR="00773F82" w:rsidRDefault="00142AFE" w:rsidP="00142AFE">
      <w:pPr>
        <w:jc w:val="both"/>
      </w:pPr>
      <w:r>
        <w:rPr>
          <w:sz w:val="23"/>
          <w:szCs w:val="23"/>
        </w:rPr>
        <w:t xml:space="preserve">5.1. Работа ответственных лиц по обеспечению функционирования официального сайта ДОУ из числа участников образовательного процесса производится </w:t>
      </w:r>
      <w:proofErr w:type="gramStart"/>
      <w:r>
        <w:rPr>
          <w:sz w:val="23"/>
          <w:szCs w:val="23"/>
        </w:rPr>
        <w:t>согласно</w:t>
      </w:r>
      <w:proofErr w:type="gramEnd"/>
      <w:r>
        <w:rPr>
          <w:sz w:val="23"/>
          <w:szCs w:val="23"/>
        </w:rPr>
        <w:t xml:space="preserve"> должностных инструкций и приказа.</w:t>
      </w:r>
    </w:p>
    <w:sectPr w:rsidR="0077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FE"/>
    <w:rsid w:val="000074D5"/>
    <w:rsid w:val="0005704C"/>
    <w:rsid w:val="00061D0B"/>
    <w:rsid w:val="00067901"/>
    <w:rsid w:val="0007572F"/>
    <w:rsid w:val="00092E64"/>
    <w:rsid w:val="00093CF2"/>
    <w:rsid w:val="000A4802"/>
    <w:rsid w:val="000C556A"/>
    <w:rsid w:val="000C63DC"/>
    <w:rsid w:val="000D134D"/>
    <w:rsid w:val="000E68B1"/>
    <w:rsid w:val="000E7F1A"/>
    <w:rsid w:val="000F3CB3"/>
    <w:rsid w:val="0012193D"/>
    <w:rsid w:val="00130495"/>
    <w:rsid w:val="001318F7"/>
    <w:rsid w:val="00137529"/>
    <w:rsid w:val="00142AFE"/>
    <w:rsid w:val="00154E80"/>
    <w:rsid w:val="00155E04"/>
    <w:rsid w:val="00156A5D"/>
    <w:rsid w:val="00181138"/>
    <w:rsid w:val="00197A23"/>
    <w:rsid w:val="001A1F70"/>
    <w:rsid w:val="001A2EF3"/>
    <w:rsid w:val="00215C4D"/>
    <w:rsid w:val="002169F6"/>
    <w:rsid w:val="0023169B"/>
    <w:rsid w:val="00245CF0"/>
    <w:rsid w:val="00251567"/>
    <w:rsid w:val="00255B6A"/>
    <w:rsid w:val="00255B7F"/>
    <w:rsid w:val="002560CC"/>
    <w:rsid w:val="0027504C"/>
    <w:rsid w:val="002769DE"/>
    <w:rsid w:val="002B384E"/>
    <w:rsid w:val="002C3D7A"/>
    <w:rsid w:val="002D2664"/>
    <w:rsid w:val="002F6907"/>
    <w:rsid w:val="00310361"/>
    <w:rsid w:val="0032301B"/>
    <w:rsid w:val="003233C7"/>
    <w:rsid w:val="00326932"/>
    <w:rsid w:val="003633E0"/>
    <w:rsid w:val="0037127F"/>
    <w:rsid w:val="00391D39"/>
    <w:rsid w:val="00391FC5"/>
    <w:rsid w:val="003A0260"/>
    <w:rsid w:val="003C7B6C"/>
    <w:rsid w:val="003D4F9B"/>
    <w:rsid w:val="003F4D98"/>
    <w:rsid w:val="003F5F55"/>
    <w:rsid w:val="00410F93"/>
    <w:rsid w:val="00412CF1"/>
    <w:rsid w:val="00412E29"/>
    <w:rsid w:val="00413004"/>
    <w:rsid w:val="00413CED"/>
    <w:rsid w:val="00433022"/>
    <w:rsid w:val="00437A5D"/>
    <w:rsid w:val="00447094"/>
    <w:rsid w:val="004477BA"/>
    <w:rsid w:val="00447D2D"/>
    <w:rsid w:val="00461F61"/>
    <w:rsid w:val="004748E0"/>
    <w:rsid w:val="00480AD1"/>
    <w:rsid w:val="004D7414"/>
    <w:rsid w:val="004E2132"/>
    <w:rsid w:val="004E577C"/>
    <w:rsid w:val="004E6261"/>
    <w:rsid w:val="00500CD7"/>
    <w:rsid w:val="00503D9E"/>
    <w:rsid w:val="00516909"/>
    <w:rsid w:val="0053244B"/>
    <w:rsid w:val="005369CD"/>
    <w:rsid w:val="00562238"/>
    <w:rsid w:val="00562374"/>
    <w:rsid w:val="005631AB"/>
    <w:rsid w:val="00570EF6"/>
    <w:rsid w:val="005A6E1D"/>
    <w:rsid w:val="005A7D2B"/>
    <w:rsid w:val="005B146C"/>
    <w:rsid w:val="005D009C"/>
    <w:rsid w:val="005D0489"/>
    <w:rsid w:val="005D0A3B"/>
    <w:rsid w:val="005E7CEC"/>
    <w:rsid w:val="00613448"/>
    <w:rsid w:val="00633B1E"/>
    <w:rsid w:val="0063516F"/>
    <w:rsid w:val="00651869"/>
    <w:rsid w:val="00653A10"/>
    <w:rsid w:val="0066742A"/>
    <w:rsid w:val="00675EC3"/>
    <w:rsid w:val="00683950"/>
    <w:rsid w:val="00692575"/>
    <w:rsid w:val="006A0144"/>
    <w:rsid w:val="006A32CF"/>
    <w:rsid w:val="006C0A86"/>
    <w:rsid w:val="006C7C52"/>
    <w:rsid w:val="006D4973"/>
    <w:rsid w:val="006F4BAC"/>
    <w:rsid w:val="007064E8"/>
    <w:rsid w:val="007115A8"/>
    <w:rsid w:val="00713442"/>
    <w:rsid w:val="0071797D"/>
    <w:rsid w:val="0072199F"/>
    <w:rsid w:val="00726E62"/>
    <w:rsid w:val="00740A8A"/>
    <w:rsid w:val="00771C9F"/>
    <w:rsid w:val="00773F82"/>
    <w:rsid w:val="00775173"/>
    <w:rsid w:val="00786F8B"/>
    <w:rsid w:val="00795368"/>
    <w:rsid w:val="00796FB5"/>
    <w:rsid w:val="007B258E"/>
    <w:rsid w:val="00800BFF"/>
    <w:rsid w:val="008027F9"/>
    <w:rsid w:val="0083274F"/>
    <w:rsid w:val="00833075"/>
    <w:rsid w:val="00837EA3"/>
    <w:rsid w:val="00844563"/>
    <w:rsid w:val="00844C6A"/>
    <w:rsid w:val="0086309F"/>
    <w:rsid w:val="00875F79"/>
    <w:rsid w:val="00881628"/>
    <w:rsid w:val="008821B5"/>
    <w:rsid w:val="008932A2"/>
    <w:rsid w:val="008C20E8"/>
    <w:rsid w:val="008E4950"/>
    <w:rsid w:val="008F3EBC"/>
    <w:rsid w:val="008F5555"/>
    <w:rsid w:val="00907790"/>
    <w:rsid w:val="009100D5"/>
    <w:rsid w:val="0091427E"/>
    <w:rsid w:val="00923C67"/>
    <w:rsid w:val="00935743"/>
    <w:rsid w:val="0095580C"/>
    <w:rsid w:val="00957F3A"/>
    <w:rsid w:val="00960CED"/>
    <w:rsid w:val="0096475E"/>
    <w:rsid w:val="009802EC"/>
    <w:rsid w:val="00992A17"/>
    <w:rsid w:val="009A3324"/>
    <w:rsid w:val="009B4EF4"/>
    <w:rsid w:val="009D5BEC"/>
    <w:rsid w:val="009E243C"/>
    <w:rsid w:val="009F3C17"/>
    <w:rsid w:val="00A0296E"/>
    <w:rsid w:val="00A07BA9"/>
    <w:rsid w:val="00A16438"/>
    <w:rsid w:val="00A16D0A"/>
    <w:rsid w:val="00A3196E"/>
    <w:rsid w:val="00A376D7"/>
    <w:rsid w:val="00A43F07"/>
    <w:rsid w:val="00A53A7B"/>
    <w:rsid w:val="00A6090D"/>
    <w:rsid w:val="00A66461"/>
    <w:rsid w:val="00A66DF8"/>
    <w:rsid w:val="00A81004"/>
    <w:rsid w:val="00A83C36"/>
    <w:rsid w:val="00A96CE6"/>
    <w:rsid w:val="00AA5EE3"/>
    <w:rsid w:val="00AA7F7E"/>
    <w:rsid w:val="00AC1063"/>
    <w:rsid w:val="00AC50DA"/>
    <w:rsid w:val="00AD2E43"/>
    <w:rsid w:val="00AD77E3"/>
    <w:rsid w:val="00AE6E06"/>
    <w:rsid w:val="00B06940"/>
    <w:rsid w:val="00B32BAC"/>
    <w:rsid w:val="00B36C9E"/>
    <w:rsid w:val="00B4403C"/>
    <w:rsid w:val="00B53811"/>
    <w:rsid w:val="00B64335"/>
    <w:rsid w:val="00B708F7"/>
    <w:rsid w:val="00B811BE"/>
    <w:rsid w:val="00B83A4B"/>
    <w:rsid w:val="00B92355"/>
    <w:rsid w:val="00BA6BBD"/>
    <w:rsid w:val="00BB3C28"/>
    <w:rsid w:val="00BB6DBD"/>
    <w:rsid w:val="00BC1F6D"/>
    <w:rsid w:val="00BD66F4"/>
    <w:rsid w:val="00BF00A3"/>
    <w:rsid w:val="00C042DC"/>
    <w:rsid w:val="00C41C6E"/>
    <w:rsid w:val="00C710BB"/>
    <w:rsid w:val="00C7541E"/>
    <w:rsid w:val="00C77549"/>
    <w:rsid w:val="00C836B2"/>
    <w:rsid w:val="00CA41DD"/>
    <w:rsid w:val="00CB6F48"/>
    <w:rsid w:val="00CC0AA0"/>
    <w:rsid w:val="00CD49CF"/>
    <w:rsid w:val="00CF53BF"/>
    <w:rsid w:val="00D038E9"/>
    <w:rsid w:val="00D05A47"/>
    <w:rsid w:val="00D3792F"/>
    <w:rsid w:val="00D43042"/>
    <w:rsid w:val="00D44023"/>
    <w:rsid w:val="00D4728D"/>
    <w:rsid w:val="00D55EB7"/>
    <w:rsid w:val="00D92E0D"/>
    <w:rsid w:val="00DB3976"/>
    <w:rsid w:val="00DD2343"/>
    <w:rsid w:val="00DD7006"/>
    <w:rsid w:val="00E06CBF"/>
    <w:rsid w:val="00E56F84"/>
    <w:rsid w:val="00E76B2E"/>
    <w:rsid w:val="00E80F5A"/>
    <w:rsid w:val="00E838C5"/>
    <w:rsid w:val="00EA44C4"/>
    <w:rsid w:val="00EA493C"/>
    <w:rsid w:val="00EA7443"/>
    <w:rsid w:val="00EA7EB5"/>
    <w:rsid w:val="00EE40FB"/>
    <w:rsid w:val="00EF7328"/>
    <w:rsid w:val="00EF7A59"/>
    <w:rsid w:val="00F24776"/>
    <w:rsid w:val="00F26E8E"/>
    <w:rsid w:val="00F351A6"/>
    <w:rsid w:val="00F3630F"/>
    <w:rsid w:val="00F47383"/>
    <w:rsid w:val="00F47EA0"/>
    <w:rsid w:val="00F53BB1"/>
    <w:rsid w:val="00F75159"/>
    <w:rsid w:val="00FA400E"/>
    <w:rsid w:val="00FA4635"/>
    <w:rsid w:val="00FA5490"/>
    <w:rsid w:val="00FA5E28"/>
    <w:rsid w:val="00FB1A47"/>
    <w:rsid w:val="00FB258E"/>
    <w:rsid w:val="00FD5974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Солнышко</cp:lastModifiedBy>
  <cp:revision>2</cp:revision>
  <dcterms:created xsi:type="dcterms:W3CDTF">2020-03-13T03:03:00Z</dcterms:created>
  <dcterms:modified xsi:type="dcterms:W3CDTF">2020-03-13T03:03:00Z</dcterms:modified>
</cp:coreProperties>
</file>