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3D5B1F" w:rsidRPr="000B1192" w:rsidTr="00DF3176">
        <w:tc>
          <w:tcPr>
            <w:tcW w:w="6345" w:type="dxa"/>
          </w:tcPr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МБДОУ детского сада «Солнышко»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3265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265B">
              <w:rPr>
                <w:rFonts w:ascii="Times New Roman" w:hAnsi="Times New Roman" w:cs="Times New Roman"/>
                <w:sz w:val="24"/>
                <w:szCs w:val="24"/>
              </w:rPr>
              <w:t>«09» октября 2019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6" w:type="dxa"/>
          </w:tcPr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  «УТВЕРЖДАЮ»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  Заведующая МБДОУ </w:t>
            </w:r>
            <w:proofErr w:type="gramStart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  сада «Солнышко» 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</w:t>
            </w:r>
            <w:r w:rsidR="0073265B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265B">
              <w:rPr>
                <w:rFonts w:ascii="Times New Roman" w:hAnsi="Times New Roman" w:cs="Times New Roman"/>
                <w:sz w:val="24"/>
                <w:szCs w:val="24"/>
              </w:rPr>
              <w:t>15.10.2019г.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  ____________ </w:t>
            </w:r>
            <w:proofErr w:type="spellStart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0B1192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3D5B1F" w:rsidRPr="000B1192" w:rsidRDefault="003D5B1F" w:rsidP="00DF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B1F" w:rsidRPr="000B1192" w:rsidRDefault="003D5B1F" w:rsidP="003D5B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11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B1192">
        <w:rPr>
          <w:rFonts w:ascii="Times New Roman" w:hAnsi="Times New Roman" w:cs="Times New Roman"/>
          <w:sz w:val="24"/>
          <w:szCs w:val="24"/>
        </w:rPr>
        <w:t>Плана</w:t>
      </w:r>
    </w:p>
    <w:p w:rsidR="003D5B1F" w:rsidRPr="000B1192" w:rsidRDefault="003D5B1F" w:rsidP="003D5B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B1192">
        <w:rPr>
          <w:rFonts w:ascii="Times New Roman" w:hAnsi="Times New Roman" w:cs="Times New Roman"/>
          <w:sz w:val="24"/>
          <w:szCs w:val="24"/>
        </w:rPr>
        <w:t>п</w:t>
      </w:r>
      <w:r w:rsidRPr="000B1192">
        <w:rPr>
          <w:rFonts w:ascii="Times New Roman" w:hAnsi="Times New Roman" w:cs="Times New Roman"/>
          <w:sz w:val="24"/>
          <w:szCs w:val="24"/>
        </w:rPr>
        <w:t>овышения квалификации с учетом профессионального стандарта на основе анализа профессиональной деятельности педагога</w:t>
      </w:r>
    </w:p>
    <w:bookmarkEnd w:id="0"/>
    <w:p w:rsidR="003D5B1F" w:rsidRPr="000B1192" w:rsidRDefault="003D5B1F" w:rsidP="003D5B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B1192">
        <w:rPr>
          <w:rFonts w:ascii="Times New Roman" w:hAnsi="Times New Roman" w:cs="Times New Roman"/>
          <w:sz w:val="24"/>
          <w:szCs w:val="24"/>
        </w:rPr>
        <w:t xml:space="preserve"> (по организации применения ПС)</w:t>
      </w: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551"/>
        <w:gridCol w:w="3952"/>
        <w:gridCol w:w="2409"/>
        <w:gridCol w:w="1417"/>
        <w:gridCol w:w="1526"/>
      </w:tblGrid>
      <w:tr w:rsidR="006B7111" w:rsidRPr="0073265B" w:rsidTr="0073265B">
        <w:tc>
          <w:tcPr>
            <w:tcW w:w="551" w:type="dxa"/>
          </w:tcPr>
          <w:p w:rsidR="006B7111" w:rsidRPr="0073265B" w:rsidRDefault="006B7111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73265B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3952" w:type="dxa"/>
          </w:tcPr>
          <w:p w:rsidR="006B7111" w:rsidRPr="0073265B" w:rsidRDefault="006B7111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Форма работы, название мероприятия</w:t>
            </w:r>
          </w:p>
        </w:tc>
        <w:tc>
          <w:tcPr>
            <w:tcW w:w="2409" w:type="dxa"/>
          </w:tcPr>
          <w:p w:rsidR="006B7111" w:rsidRPr="0073265B" w:rsidRDefault="006B7111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Предполагаемый результат</w:t>
            </w:r>
          </w:p>
        </w:tc>
        <w:tc>
          <w:tcPr>
            <w:tcW w:w="1417" w:type="dxa"/>
          </w:tcPr>
          <w:p w:rsidR="006B7111" w:rsidRPr="0073265B" w:rsidRDefault="006B7111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Сроки проведения</w:t>
            </w:r>
          </w:p>
        </w:tc>
        <w:tc>
          <w:tcPr>
            <w:tcW w:w="1526" w:type="dxa"/>
          </w:tcPr>
          <w:p w:rsidR="006B7111" w:rsidRPr="0073265B" w:rsidRDefault="006B7111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</w:p>
        </w:tc>
      </w:tr>
      <w:tr w:rsidR="006B7111" w:rsidRPr="0073265B" w:rsidTr="0073265B">
        <w:tc>
          <w:tcPr>
            <w:tcW w:w="551" w:type="dxa"/>
          </w:tcPr>
          <w:p w:rsidR="006B7111" w:rsidRPr="0073265B" w:rsidRDefault="00405344" w:rsidP="00916A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952" w:type="dxa"/>
          </w:tcPr>
          <w:p w:rsidR="006B7111" w:rsidRPr="0073265B" w:rsidRDefault="00405344" w:rsidP="00916A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</w:tcPr>
          <w:p w:rsidR="006B7111" w:rsidRPr="0073265B" w:rsidRDefault="00405344" w:rsidP="00916A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17" w:type="dxa"/>
          </w:tcPr>
          <w:p w:rsidR="006B7111" w:rsidRPr="0073265B" w:rsidRDefault="00405344" w:rsidP="00916A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526" w:type="dxa"/>
          </w:tcPr>
          <w:p w:rsidR="006B7111" w:rsidRPr="0073265B" w:rsidRDefault="00405344" w:rsidP="00916A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6B7111" w:rsidRPr="0073265B" w:rsidTr="0073265B">
        <w:tc>
          <w:tcPr>
            <w:tcW w:w="551" w:type="dxa"/>
          </w:tcPr>
          <w:p w:rsidR="006B7111" w:rsidRPr="0073265B" w:rsidRDefault="006B7111" w:rsidP="00405344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3952" w:type="dxa"/>
          </w:tcPr>
          <w:p w:rsidR="006B7111" w:rsidRPr="0073265B" w:rsidRDefault="006B7111" w:rsidP="000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Обучающий семинар </w:t>
            </w:r>
          </w:p>
          <w:p w:rsidR="006B7111" w:rsidRPr="0073265B" w:rsidRDefault="006B7111" w:rsidP="000A66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 Изучаем профессиональный стандарт педагога».</w:t>
            </w:r>
            <w:r w:rsidR="00C93D6C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«Содержание профессионального стандарта</w:t>
            </w:r>
            <w:r w:rsidR="00C93D6C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Педагог»»</w:t>
            </w:r>
          </w:p>
          <w:p w:rsidR="006B7111" w:rsidRPr="0073265B" w:rsidRDefault="006B7111" w:rsidP="000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Семинар-практикум </w:t>
            </w:r>
          </w:p>
          <w:p w:rsidR="006B7111" w:rsidRPr="0073265B" w:rsidRDefault="006B7111" w:rsidP="000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элементами деловых игр</w:t>
            </w:r>
          </w:p>
          <w:p w:rsidR="006B7111" w:rsidRPr="0073265B" w:rsidRDefault="006B7111" w:rsidP="000A66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«Развитие профессиональных компетенций педагога в соответствии с требованиями </w:t>
            </w:r>
            <w:proofErr w:type="spell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профстандарта</w:t>
            </w:r>
            <w:proofErr w:type="spellEnd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ФГОС 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:rsidR="006B7111" w:rsidRPr="0073265B" w:rsidRDefault="000A66E9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 1. С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пецифика дошкольного образования: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имитация конкретных образовательных </w:t>
            </w:r>
            <w:r w:rsidR="00C93D6C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ситуаций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учетом особенностей познавательного, личностного и физического развития детей раннего и дошкольного возраста.</w:t>
            </w:r>
          </w:p>
          <w:p w:rsidR="006B7111" w:rsidRPr="0073265B" w:rsidRDefault="000A66E9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 2. В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едущие виды детской деятельности: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обучение практическим умениям организации разных видов деятельности.</w:t>
            </w:r>
          </w:p>
          <w:p w:rsidR="006B7111" w:rsidRPr="0073265B" w:rsidRDefault="000A66E9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Блок 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етоды и средства психолого-педагогического просвещения родителей</w:t>
            </w:r>
            <w:proofErr w:type="gramStart"/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="006B7111"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артнерское взаимодействие педагога с родителями  при обсуждение двух противоположных точек зрения. </w:t>
            </w:r>
          </w:p>
        </w:tc>
        <w:tc>
          <w:tcPr>
            <w:tcW w:w="2409" w:type="dxa"/>
          </w:tcPr>
          <w:p w:rsidR="006B7111" w:rsidRPr="0073265B" w:rsidRDefault="006B7111" w:rsidP="00405344">
            <w:pPr>
              <w:spacing w:after="0" w:line="240" w:lineRule="auto"/>
              <w:ind w:left="-83" w:right="-53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Ознакомление с содержанием и структурой профессионального стандарта.</w:t>
            </w:r>
          </w:p>
          <w:p w:rsidR="006B7111" w:rsidRPr="0073265B" w:rsidRDefault="006B7111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 xml:space="preserve"> Овладение 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профессиональны</w:t>
            </w:r>
            <w:proofErr w:type="gramEnd"/>
          </w:p>
          <w:p w:rsidR="002C7118" w:rsidRPr="0073265B" w:rsidRDefault="006B7111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 компетенциями педагога.</w:t>
            </w:r>
          </w:p>
          <w:p w:rsidR="002C7118" w:rsidRPr="0073265B" w:rsidRDefault="002C7118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B7111" w:rsidRPr="0073265B" w:rsidRDefault="006B7111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Знать специфику дошкольного образования. </w:t>
            </w:r>
          </w:p>
          <w:p w:rsidR="006B7111" w:rsidRPr="0073265B" w:rsidRDefault="006B7111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общие закономерности развития детей.</w:t>
            </w:r>
          </w:p>
          <w:p w:rsidR="002C7118" w:rsidRPr="0073265B" w:rsidRDefault="002C7118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B7111" w:rsidRPr="0073265B" w:rsidRDefault="006B7111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организовывать ведущие виды деятельности.</w:t>
            </w:r>
          </w:p>
          <w:p w:rsidR="002C7118" w:rsidRPr="0073265B" w:rsidRDefault="002C7118" w:rsidP="0040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B7111" w:rsidRDefault="006B7111" w:rsidP="000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Владеть методами и средствами психолого-педагогического просвещения родителей.</w:t>
            </w:r>
          </w:p>
          <w:p w:rsidR="0073265B" w:rsidRPr="0073265B" w:rsidRDefault="0073265B" w:rsidP="000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111" w:rsidRPr="0073265B" w:rsidRDefault="003D5B1F" w:rsidP="004053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9.10.2019</w:t>
            </w:r>
          </w:p>
        </w:tc>
        <w:tc>
          <w:tcPr>
            <w:tcW w:w="1526" w:type="dxa"/>
          </w:tcPr>
          <w:p w:rsidR="006B7111" w:rsidRPr="0073265B" w:rsidRDefault="003D5B1F" w:rsidP="00405344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6B7111" w:rsidRPr="0073265B" w:rsidRDefault="006B7111" w:rsidP="00405344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93D6C" w:rsidRPr="0073265B" w:rsidTr="0073265B">
        <w:tc>
          <w:tcPr>
            <w:tcW w:w="551" w:type="dxa"/>
          </w:tcPr>
          <w:p w:rsidR="00C93D6C" w:rsidRPr="0073265B" w:rsidRDefault="00C93D6C" w:rsidP="00C93D6C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 4. ИК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Т-</w:t>
            </w:r>
            <w:proofErr w:type="gramEnd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компетентности педагога ДОУ: для планирования образовательной работы с детьми для реализации  образовательной работы с детьми для оценки  образовательной работы</w:t>
            </w: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детьми раннего и дошкольного возраста</w:t>
            </w:r>
          </w:p>
        </w:tc>
        <w:tc>
          <w:tcPr>
            <w:tcW w:w="2409" w:type="dxa"/>
          </w:tcPr>
          <w:p w:rsidR="00C93D6C" w:rsidRPr="0073265B" w:rsidRDefault="00C93D6C" w:rsidP="00C93D6C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Владеть ИКТ 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–к</w:t>
            </w:r>
            <w:proofErr w:type="gramEnd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омпетентностями</w:t>
            </w:r>
          </w:p>
        </w:tc>
        <w:tc>
          <w:tcPr>
            <w:tcW w:w="1417" w:type="dxa"/>
          </w:tcPr>
          <w:p w:rsidR="00C93D6C" w:rsidRPr="0073265B" w:rsidRDefault="00C93D6C" w:rsidP="00C9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</w:tcPr>
          <w:p w:rsidR="00C93D6C" w:rsidRPr="0073265B" w:rsidRDefault="00C93D6C" w:rsidP="00C93D6C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A66E9" w:rsidRPr="0073265B" w:rsidTr="0073265B">
        <w:tc>
          <w:tcPr>
            <w:tcW w:w="551" w:type="dxa"/>
          </w:tcPr>
          <w:p w:rsidR="000A66E9" w:rsidRPr="0073265B" w:rsidRDefault="000A66E9" w:rsidP="00916AE5">
            <w:pPr>
              <w:spacing w:after="0" w:line="240" w:lineRule="auto"/>
              <w:ind w:left="-83" w:right="-5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952" w:type="dxa"/>
          </w:tcPr>
          <w:p w:rsidR="000A66E9" w:rsidRPr="0073265B" w:rsidRDefault="000A66E9" w:rsidP="00A138F7">
            <w:pPr>
              <w:pStyle w:val="ae"/>
              <w:tabs>
                <w:tab w:val="left" w:pos="540"/>
              </w:tabs>
              <w:spacing w:before="0" w:beforeAutospacing="0" w:after="0" w:afterAutospacing="0"/>
              <w:ind w:left="-83" w:right="-53"/>
              <w:contextualSpacing/>
              <w:jc w:val="center"/>
              <w:rPr>
                <w:b/>
                <w:sz w:val="22"/>
              </w:rPr>
            </w:pPr>
            <w:r w:rsidRPr="0073265B">
              <w:rPr>
                <w:b/>
                <w:sz w:val="22"/>
              </w:rPr>
              <w:t xml:space="preserve">Творческие группы </w:t>
            </w:r>
          </w:p>
          <w:p w:rsidR="000A66E9" w:rsidRPr="0073265B" w:rsidRDefault="000A66E9" w:rsidP="00A138F7">
            <w:pPr>
              <w:pStyle w:val="ae"/>
              <w:tabs>
                <w:tab w:val="left" w:pos="540"/>
              </w:tabs>
              <w:spacing w:before="0" w:beforeAutospacing="0" w:after="0" w:afterAutospacing="0"/>
              <w:ind w:left="-83" w:right="-53"/>
              <w:contextualSpacing/>
              <w:jc w:val="center"/>
              <w:rPr>
                <w:b/>
                <w:i/>
                <w:sz w:val="22"/>
              </w:rPr>
            </w:pPr>
            <w:r w:rsidRPr="0073265B">
              <w:rPr>
                <w:b/>
                <w:i/>
                <w:sz w:val="22"/>
              </w:rPr>
              <w:t xml:space="preserve">Педагогические мастерские </w:t>
            </w:r>
          </w:p>
          <w:p w:rsidR="000A66E9" w:rsidRPr="0073265B" w:rsidRDefault="000A66E9" w:rsidP="00A138F7">
            <w:pPr>
              <w:pStyle w:val="ae"/>
              <w:tabs>
                <w:tab w:val="left" w:pos="540"/>
              </w:tabs>
              <w:spacing w:before="0" w:beforeAutospacing="0" w:after="0" w:afterAutospacing="0"/>
              <w:ind w:left="-83" w:right="-53"/>
              <w:contextualSpacing/>
              <w:jc w:val="center"/>
              <w:rPr>
                <w:b/>
                <w:i/>
                <w:sz w:val="22"/>
              </w:rPr>
            </w:pPr>
            <w:r w:rsidRPr="0073265B">
              <w:rPr>
                <w:b/>
                <w:i/>
                <w:sz w:val="22"/>
              </w:rPr>
              <w:lastRenderedPageBreak/>
              <w:t>по параллелям групп</w:t>
            </w:r>
          </w:p>
          <w:p w:rsidR="000A66E9" w:rsidRPr="0073265B" w:rsidRDefault="000A66E9" w:rsidP="00A138F7">
            <w:pPr>
              <w:pStyle w:val="a4"/>
              <w:numPr>
                <w:ilvl w:val="0"/>
                <w:numId w:val="36"/>
              </w:numPr>
              <w:rPr>
                <w:sz w:val="22"/>
              </w:rPr>
            </w:pPr>
            <w:r w:rsidRPr="0073265B">
              <w:rPr>
                <w:sz w:val="22"/>
              </w:rPr>
              <w:t>разработка планирования и проектирования образовательного процесса;</w:t>
            </w:r>
          </w:p>
          <w:p w:rsidR="000A66E9" w:rsidRPr="0073265B" w:rsidRDefault="000A66E9" w:rsidP="00A138F7">
            <w:pPr>
              <w:pStyle w:val="a4"/>
              <w:numPr>
                <w:ilvl w:val="0"/>
                <w:numId w:val="36"/>
              </w:numPr>
              <w:rPr>
                <w:sz w:val="22"/>
              </w:rPr>
            </w:pPr>
            <w:r w:rsidRPr="0073265B">
              <w:rPr>
                <w:sz w:val="22"/>
              </w:rPr>
              <w:t>систематизация материала по оценке индивидуального развития детей;</w:t>
            </w:r>
          </w:p>
          <w:p w:rsidR="000A66E9" w:rsidRPr="0073265B" w:rsidRDefault="000A66E9" w:rsidP="00C93D6C">
            <w:pPr>
              <w:pStyle w:val="a4"/>
              <w:numPr>
                <w:ilvl w:val="0"/>
                <w:numId w:val="36"/>
              </w:numPr>
              <w:rPr>
                <w:sz w:val="22"/>
              </w:rPr>
            </w:pPr>
            <w:r w:rsidRPr="0073265B">
              <w:rPr>
                <w:sz w:val="22"/>
              </w:rPr>
              <w:t>внесение корректировки  в образовательные задачи по результатам мониторинга.</w:t>
            </w:r>
          </w:p>
        </w:tc>
        <w:tc>
          <w:tcPr>
            <w:tcW w:w="2409" w:type="dxa"/>
          </w:tcPr>
          <w:p w:rsidR="000A66E9" w:rsidRPr="0073265B" w:rsidRDefault="000A66E9" w:rsidP="00A1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lastRenderedPageBreak/>
              <w:t xml:space="preserve">Овладение </w:t>
            </w:r>
            <w:proofErr w:type="gramStart"/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профессиональны</w:t>
            </w:r>
            <w:proofErr w:type="gramEnd"/>
          </w:p>
          <w:p w:rsidR="00F72EC8" w:rsidRPr="0073265B" w:rsidRDefault="000A66E9" w:rsidP="00F72EC8">
            <w:pPr>
              <w:spacing w:after="0" w:line="240" w:lineRule="auto"/>
              <w:ind w:left="-83" w:right="-5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ми компетенциями педагога.</w:t>
            </w:r>
          </w:p>
          <w:p w:rsidR="00F72EC8" w:rsidRPr="0073265B" w:rsidRDefault="000A66E9" w:rsidP="00A138F7">
            <w:pPr>
              <w:spacing w:after="0" w:line="240" w:lineRule="auto"/>
              <w:ind w:right="-53"/>
              <w:contextualSpacing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Уметь планировать, реализовывать и анализировать образовательную работу с детьми.</w:t>
            </w:r>
          </w:p>
          <w:p w:rsidR="00F72EC8" w:rsidRPr="0073265B" w:rsidRDefault="00F72EC8" w:rsidP="00A138F7">
            <w:pPr>
              <w:spacing w:after="0" w:line="240" w:lineRule="auto"/>
              <w:ind w:right="-53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A66E9" w:rsidRPr="0073265B" w:rsidRDefault="000A66E9" w:rsidP="00C93D6C">
            <w:pPr>
              <w:spacing w:after="0" w:line="240" w:lineRule="auto"/>
              <w:ind w:right="-53"/>
              <w:contextualSpacing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Уметь планировать и корректировать образовательные задачи по результатам мониторинга.</w:t>
            </w:r>
          </w:p>
        </w:tc>
        <w:tc>
          <w:tcPr>
            <w:tcW w:w="1417" w:type="dxa"/>
          </w:tcPr>
          <w:p w:rsidR="00F72EC8" w:rsidRPr="0073265B" w:rsidRDefault="000B1192" w:rsidP="00F72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lastRenderedPageBreak/>
              <w:t>02.12.2019</w:t>
            </w:r>
          </w:p>
          <w:p w:rsidR="000A66E9" w:rsidRPr="0073265B" w:rsidRDefault="000A66E9" w:rsidP="00A1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</w:tcPr>
          <w:p w:rsidR="000A66E9" w:rsidRPr="0073265B" w:rsidRDefault="000B1192" w:rsidP="00A138F7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A66E9" w:rsidRPr="0073265B" w:rsidRDefault="000A66E9" w:rsidP="00A138F7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93D6C" w:rsidRPr="0073265B" w:rsidTr="0073265B">
        <w:tc>
          <w:tcPr>
            <w:tcW w:w="551" w:type="dxa"/>
          </w:tcPr>
          <w:p w:rsidR="00C93D6C" w:rsidRPr="0073265B" w:rsidRDefault="00C93D6C" w:rsidP="00C9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3952" w:type="dxa"/>
          </w:tcPr>
          <w:p w:rsidR="00C93D6C" w:rsidRPr="0073265B" w:rsidRDefault="00C93D6C" w:rsidP="00C93D6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Консультации подгрупповые</w:t>
            </w:r>
          </w:p>
          <w:p w:rsidR="00C93D6C" w:rsidRPr="0073265B" w:rsidRDefault="00C93D6C" w:rsidP="00C93D6C">
            <w:pPr>
              <w:tabs>
                <w:tab w:val="left" w:pos="405"/>
              </w:tabs>
              <w:spacing w:after="0" w:line="240" w:lineRule="auto"/>
              <w:rPr>
                <w:rFonts w:ascii="Times New Roman" w:eastAsia="+mj-ea" w:hAnsi="Times New Roman" w:cs="Times New Roman"/>
                <w:bCs/>
                <w:szCs w:val="24"/>
              </w:rPr>
            </w:pPr>
            <w:r w:rsidRPr="0073265B">
              <w:rPr>
                <w:rFonts w:ascii="Times New Roman" w:eastAsia="+mj-ea" w:hAnsi="Times New Roman" w:cs="Times New Roman"/>
                <w:bCs/>
                <w:szCs w:val="24"/>
              </w:rPr>
              <w:t>«</w:t>
            </w:r>
            <w:r w:rsidRPr="007326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265B">
              <w:rPr>
                <w:rFonts w:ascii="Times New Roman" w:eastAsia="Calibri" w:hAnsi="Times New Roman" w:cs="Times New Roman"/>
                <w:szCs w:val="24"/>
              </w:rPr>
              <w:t>Повышение компетентности педагогических кадров в вопросе внедрения профессионального стандарта педагога в практику ДОУ</w:t>
            </w:r>
            <w:r w:rsidRPr="0073265B">
              <w:rPr>
                <w:rFonts w:ascii="Times New Roman" w:eastAsia="+mj-ea" w:hAnsi="Times New Roman" w:cs="Times New Roman"/>
                <w:bCs/>
                <w:szCs w:val="24"/>
              </w:rPr>
              <w:t xml:space="preserve">» </w:t>
            </w:r>
          </w:p>
          <w:p w:rsidR="00C93D6C" w:rsidRPr="0073265B" w:rsidRDefault="00C93D6C" w:rsidP="00CE6C79">
            <w:pPr>
              <w:pStyle w:val="a4"/>
              <w:numPr>
                <w:ilvl w:val="0"/>
                <w:numId w:val="31"/>
              </w:numPr>
              <w:tabs>
                <w:tab w:val="left" w:pos="405"/>
              </w:tabs>
              <w:rPr>
                <w:rFonts w:eastAsia="+mj-ea"/>
                <w:bCs/>
                <w:sz w:val="22"/>
              </w:rPr>
            </w:pPr>
            <w:r w:rsidRPr="0073265B">
              <w:rPr>
                <w:rFonts w:eastAsia="+mj-ea"/>
                <w:bCs/>
                <w:sz w:val="22"/>
              </w:rPr>
              <w:t>форма проведения по параллелям групп</w:t>
            </w:r>
          </w:p>
          <w:p w:rsidR="00C93D6C" w:rsidRPr="0073265B" w:rsidRDefault="00C93D6C" w:rsidP="00CE6C79">
            <w:pPr>
              <w:pStyle w:val="a4"/>
              <w:tabs>
                <w:tab w:val="left" w:pos="405"/>
              </w:tabs>
              <w:ind w:left="0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 xml:space="preserve"> «Планирование и корректировка образовательных задач (совместно с психологом и инструктором по физической культуре) по результатам мониторинга с учетом индивидуальных особенностей развития каждого ребенка» </w:t>
            </w:r>
          </w:p>
          <w:p w:rsidR="00C93D6C" w:rsidRPr="0073265B" w:rsidRDefault="00C93D6C" w:rsidP="00C93D6C">
            <w:pPr>
              <w:pStyle w:val="a4"/>
              <w:numPr>
                <w:ilvl w:val="0"/>
                <w:numId w:val="30"/>
              </w:numPr>
              <w:tabs>
                <w:tab w:val="left" w:pos="405"/>
              </w:tabs>
              <w:rPr>
                <w:rFonts w:eastAsia="+mj-ea"/>
                <w:bCs/>
                <w:sz w:val="22"/>
              </w:rPr>
            </w:pPr>
            <w:r w:rsidRPr="0073265B">
              <w:rPr>
                <w:rFonts w:eastAsia="+mj-ea"/>
                <w:bCs/>
                <w:sz w:val="22"/>
              </w:rPr>
              <w:t>форма проведения по параллелям групп</w:t>
            </w:r>
          </w:p>
          <w:p w:rsidR="00C93D6C" w:rsidRPr="0073265B" w:rsidRDefault="00C93D6C" w:rsidP="00C93D6C">
            <w:pPr>
              <w:pStyle w:val="a4"/>
              <w:tabs>
                <w:tab w:val="left" w:pos="405"/>
              </w:tabs>
              <w:ind w:left="0"/>
              <w:jc w:val="both"/>
              <w:rPr>
                <w:color w:val="000000"/>
                <w:sz w:val="22"/>
              </w:rPr>
            </w:pPr>
            <w:r w:rsidRPr="0073265B">
              <w:rPr>
                <w:b/>
                <w:sz w:val="22"/>
              </w:rPr>
              <w:t>Консультации индивидуальные</w:t>
            </w:r>
          </w:p>
          <w:p w:rsidR="00C93D6C" w:rsidRPr="0073265B" w:rsidRDefault="00C93D6C" w:rsidP="00C93D6C">
            <w:pPr>
              <w:pStyle w:val="a4"/>
              <w:tabs>
                <w:tab w:val="left" w:pos="405"/>
              </w:tabs>
              <w:ind w:left="0"/>
              <w:jc w:val="both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>«Профессиональные качества и результаты</w:t>
            </w:r>
          </w:p>
          <w:p w:rsidR="00C93D6C" w:rsidRPr="0073265B" w:rsidRDefault="00C93D6C" w:rsidP="00C93D6C">
            <w:pPr>
              <w:pStyle w:val="a4"/>
              <w:tabs>
                <w:tab w:val="left" w:pos="405"/>
              </w:tabs>
              <w:ind w:left="0"/>
              <w:jc w:val="both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 xml:space="preserve"> профессиональной деятельности». </w:t>
            </w:r>
          </w:p>
          <w:p w:rsidR="00C93D6C" w:rsidRPr="0073265B" w:rsidRDefault="00C93D6C" w:rsidP="00C93D6C">
            <w:pPr>
              <w:pStyle w:val="a4"/>
              <w:numPr>
                <w:ilvl w:val="0"/>
                <w:numId w:val="29"/>
              </w:numPr>
              <w:tabs>
                <w:tab w:val="left" w:pos="405"/>
              </w:tabs>
              <w:jc w:val="both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>для молодых специалистов</w:t>
            </w:r>
          </w:p>
          <w:p w:rsidR="00C93D6C" w:rsidRPr="0073265B" w:rsidRDefault="00C93D6C" w:rsidP="00C93D6C">
            <w:pPr>
              <w:pStyle w:val="a4"/>
              <w:numPr>
                <w:ilvl w:val="0"/>
                <w:numId w:val="29"/>
              </w:numPr>
              <w:tabs>
                <w:tab w:val="left" w:pos="405"/>
              </w:tabs>
              <w:jc w:val="both"/>
              <w:rPr>
                <w:b/>
                <w:sz w:val="22"/>
              </w:rPr>
            </w:pPr>
            <w:r w:rsidRPr="0073265B">
              <w:rPr>
                <w:color w:val="000000"/>
                <w:sz w:val="22"/>
              </w:rPr>
              <w:t>для опытных педагогов</w:t>
            </w:r>
          </w:p>
        </w:tc>
        <w:tc>
          <w:tcPr>
            <w:tcW w:w="2409" w:type="dxa"/>
          </w:tcPr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 xml:space="preserve">Ознакомление с содержанием профессионального стандарта. </w:t>
            </w:r>
          </w:p>
          <w:p w:rsidR="00C93D6C" w:rsidRPr="0073265B" w:rsidRDefault="00C93D6C" w:rsidP="00C9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Проведение функционального анализа профессиональной деятельности.</w:t>
            </w:r>
          </w:p>
          <w:p w:rsidR="00C93D6C" w:rsidRPr="0073265B" w:rsidRDefault="00C93D6C" w:rsidP="00C93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3D6C" w:rsidRPr="0073265B" w:rsidRDefault="00C93D6C" w:rsidP="00C93D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Оказание методической помощи.</w:t>
            </w:r>
          </w:p>
        </w:tc>
        <w:tc>
          <w:tcPr>
            <w:tcW w:w="1417" w:type="dxa"/>
          </w:tcPr>
          <w:p w:rsidR="00C93D6C" w:rsidRPr="0073265B" w:rsidRDefault="000B1192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Ноябрь</w:t>
            </w:r>
          </w:p>
          <w:p w:rsidR="00C93D6C" w:rsidRPr="0073265B" w:rsidRDefault="00C93D6C" w:rsidP="00C9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</w:tcPr>
          <w:p w:rsidR="00C93D6C" w:rsidRPr="0073265B" w:rsidRDefault="000B1192" w:rsidP="00C93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Методист, педагоги</w:t>
            </w: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0B1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Педсовет с использованием интерактивных приемов</w:t>
            </w:r>
          </w:p>
          <w:p w:rsidR="000B1192" w:rsidRPr="0073265B" w:rsidRDefault="000B1192" w:rsidP="000B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«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Внедрение профессионального стандарта педагога в практику ДОУ».</w:t>
            </w:r>
          </w:p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contextualSpacing/>
              <w:rPr>
                <w:sz w:val="22"/>
              </w:rPr>
            </w:pPr>
            <w:proofErr w:type="spellStart"/>
            <w:r w:rsidRPr="0073265B">
              <w:rPr>
                <w:sz w:val="22"/>
              </w:rPr>
              <w:t>воркшоп</w:t>
            </w:r>
            <w:proofErr w:type="spellEnd"/>
            <w:r w:rsidRPr="0073265B">
              <w:rPr>
                <w:sz w:val="22"/>
              </w:rPr>
              <w:t>: «Потенциал саморазвития педагога с учетом</w:t>
            </w:r>
          </w:p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contextualSpacing/>
              <w:rPr>
                <w:sz w:val="22"/>
              </w:rPr>
            </w:pPr>
            <w:r w:rsidRPr="0073265B">
              <w:rPr>
                <w:sz w:val="22"/>
              </w:rPr>
              <w:t>требований профессиональных стандартов».</w:t>
            </w:r>
          </w:p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contextualSpacing/>
              <w:rPr>
                <w:b/>
                <w:color w:val="000000"/>
                <w:sz w:val="22"/>
              </w:rPr>
            </w:pPr>
          </w:p>
        </w:tc>
        <w:tc>
          <w:tcPr>
            <w:tcW w:w="2409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Обобщить и систематизировать знания педагогов по данному направлению</w:t>
            </w:r>
            <w:proofErr w:type="gramStart"/>
            <w:r w:rsidRPr="0073265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7326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3265B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73265B">
              <w:rPr>
                <w:rFonts w:ascii="Times New Roman" w:hAnsi="Times New Roman" w:cs="Times New Roman"/>
                <w:szCs w:val="24"/>
              </w:rPr>
              <w:t>аботы.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1526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Заведующий ДОУ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методист</w:t>
            </w: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contextualSpacing/>
              <w:rPr>
                <w:b/>
                <w:color w:val="000000"/>
                <w:sz w:val="22"/>
              </w:rPr>
            </w:pPr>
            <w:r w:rsidRPr="0073265B">
              <w:rPr>
                <w:b/>
                <w:color w:val="000000"/>
                <w:sz w:val="22"/>
              </w:rPr>
              <w:t>Мастер-классы:</w:t>
            </w:r>
          </w:p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>«Использование интерактивных форм   работы при взаимодействии с семьями воспитанников».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3265B">
              <w:rPr>
                <w:rFonts w:ascii="Times New Roman" w:hAnsi="Times New Roman" w:cs="Times New Roman"/>
                <w:szCs w:val="24"/>
                <w:lang w:eastAsia="ru-RU"/>
              </w:rPr>
              <w:t>«</w:t>
            </w:r>
            <w:r w:rsidRPr="007326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Использование интерактивных методов и приемов в работе с воспитанниками ДОУ».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szCs w:val="24"/>
              </w:rPr>
            </w:pPr>
            <w:r w:rsidRPr="0073265B">
              <w:rPr>
                <w:rFonts w:ascii="Times New Roman" w:eastAsia="+mj-ea" w:hAnsi="Times New Roman" w:cs="Times New Roman"/>
                <w:bCs/>
                <w:szCs w:val="24"/>
              </w:rPr>
              <w:t>(форма проведения по параллелям групп)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Демонстрация передового опыта.</w:t>
            </w:r>
          </w:p>
          <w:p w:rsidR="000B1192" w:rsidRPr="0073265B" w:rsidRDefault="000B1192" w:rsidP="000B119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0B1192" w:rsidRPr="0073265B" w:rsidRDefault="000B1192" w:rsidP="000B119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0B1192" w:rsidRPr="0073265B" w:rsidRDefault="000B1192" w:rsidP="000B119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bCs/>
                <w:szCs w:val="24"/>
              </w:rPr>
              <w:t>Владение современными образовательными  технологиями.</w:t>
            </w:r>
          </w:p>
        </w:tc>
        <w:tc>
          <w:tcPr>
            <w:tcW w:w="1417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i/>
                <w:szCs w:val="24"/>
              </w:rPr>
              <w:t>2019-2020</w:t>
            </w: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i/>
                <w:szCs w:val="24"/>
              </w:rPr>
              <w:t>2020-2021</w:t>
            </w:r>
          </w:p>
        </w:tc>
        <w:tc>
          <w:tcPr>
            <w:tcW w:w="1526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0B1192">
            <w:pPr>
              <w:pStyle w:val="ae"/>
              <w:tabs>
                <w:tab w:val="left" w:pos="540"/>
              </w:tabs>
              <w:spacing w:before="0" w:beforeAutospacing="0" w:after="0" w:afterAutospacing="0"/>
              <w:ind w:left="45"/>
              <w:contextualSpacing/>
              <w:jc w:val="both"/>
              <w:rPr>
                <w:b/>
                <w:color w:val="000000"/>
                <w:sz w:val="22"/>
              </w:rPr>
            </w:pPr>
            <w:r w:rsidRPr="0073265B">
              <w:rPr>
                <w:b/>
                <w:color w:val="000000"/>
                <w:sz w:val="22"/>
              </w:rPr>
              <w:t xml:space="preserve">Тренинги </w:t>
            </w:r>
          </w:p>
          <w:p w:rsidR="000B1192" w:rsidRPr="0073265B" w:rsidRDefault="000B1192" w:rsidP="000B1192">
            <w:pPr>
              <w:pStyle w:val="a4"/>
              <w:tabs>
                <w:tab w:val="left" w:pos="405"/>
              </w:tabs>
              <w:ind w:left="16"/>
              <w:rPr>
                <w:color w:val="000000"/>
                <w:sz w:val="22"/>
              </w:rPr>
            </w:pPr>
            <w:r w:rsidRPr="0073265B">
              <w:rPr>
                <w:color w:val="000000"/>
                <w:sz w:val="22"/>
              </w:rPr>
              <w:t>«</w:t>
            </w:r>
            <w:r w:rsidRPr="0073265B">
              <w:rPr>
                <w:sz w:val="22"/>
              </w:rPr>
              <w:t xml:space="preserve">Развитие эмоциональной готовности </w:t>
            </w:r>
            <w:r w:rsidRPr="0073265B">
              <w:rPr>
                <w:sz w:val="22"/>
              </w:rPr>
              <w:lastRenderedPageBreak/>
              <w:t xml:space="preserve">и мотивации педагога к внедрению </w:t>
            </w:r>
            <w:proofErr w:type="spellStart"/>
            <w:r w:rsidRPr="0073265B">
              <w:rPr>
                <w:sz w:val="22"/>
              </w:rPr>
              <w:t>Профстандатра</w:t>
            </w:r>
            <w:proofErr w:type="spellEnd"/>
            <w:r w:rsidRPr="0073265B">
              <w:rPr>
                <w:sz w:val="22"/>
              </w:rPr>
              <w:t>».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Style w:val="2105pt"/>
                <w:rFonts w:eastAsiaTheme="minorHAnsi"/>
                <w:sz w:val="22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  <w:lang w:eastAsia="ru-RU"/>
              </w:rPr>
              <w:t>«</w:t>
            </w:r>
            <w:r w:rsidRPr="0073265B">
              <w:rPr>
                <w:rStyle w:val="2105pt"/>
                <w:rFonts w:eastAsiaTheme="minorHAnsi"/>
                <w:sz w:val="22"/>
                <w:szCs w:val="24"/>
              </w:rPr>
              <w:t xml:space="preserve">Обучение педагогов образовательного учреждения педагогической рефлексии». </w:t>
            </w:r>
          </w:p>
          <w:p w:rsidR="000B1192" w:rsidRPr="0073265B" w:rsidRDefault="000B1192" w:rsidP="000B1192">
            <w:pPr>
              <w:pStyle w:val="a4"/>
              <w:tabs>
                <w:tab w:val="left" w:pos="405"/>
              </w:tabs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2409" w:type="dxa"/>
          </w:tcPr>
          <w:p w:rsidR="000B1192" w:rsidRPr="0073265B" w:rsidRDefault="000B1192" w:rsidP="000B1192">
            <w:pPr>
              <w:spacing w:after="0" w:line="240" w:lineRule="auto"/>
              <w:rPr>
                <w:rStyle w:val="2105pt"/>
                <w:rFonts w:eastAsiaTheme="minorHAnsi"/>
                <w:color w:val="auto"/>
                <w:sz w:val="22"/>
                <w:szCs w:val="24"/>
                <w:lang w:eastAsia="en-US" w:bidi="ar-SA"/>
              </w:rPr>
            </w:pPr>
            <w:r w:rsidRPr="0073265B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 xml:space="preserve">Осознанность педагогом внутренних </w:t>
            </w:r>
            <w:r w:rsidRPr="0073265B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ресурсов  для развития эмоциональной готовности.</w:t>
            </w:r>
          </w:p>
          <w:p w:rsidR="000B1192" w:rsidRPr="0073265B" w:rsidRDefault="000B1192" w:rsidP="000B1192">
            <w:pPr>
              <w:spacing w:after="0" w:line="240" w:lineRule="auto"/>
              <w:rPr>
                <w:rStyle w:val="2105pt"/>
                <w:rFonts w:eastAsiaTheme="minorHAnsi"/>
                <w:sz w:val="22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rPr>
                <w:rStyle w:val="2105pt"/>
                <w:rFonts w:eastAsiaTheme="minorHAnsi"/>
                <w:sz w:val="22"/>
                <w:szCs w:val="24"/>
              </w:rPr>
            </w:pPr>
            <w:r w:rsidRPr="0073265B">
              <w:rPr>
                <w:rStyle w:val="2105pt"/>
                <w:rFonts w:eastAsiaTheme="minorHAnsi"/>
                <w:sz w:val="22"/>
                <w:szCs w:val="24"/>
              </w:rPr>
              <w:t>Содействие личностному росту педагогов.</w:t>
            </w:r>
          </w:p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lastRenderedPageBreak/>
              <w:t>2019-2020</w:t>
            </w: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2020-2021</w:t>
            </w:r>
          </w:p>
        </w:tc>
        <w:tc>
          <w:tcPr>
            <w:tcW w:w="1526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Педагог-психолог</w:t>
            </w: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3265B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Деловая игра </w:t>
            </w:r>
          </w:p>
          <w:p w:rsidR="000B1192" w:rsidRPr="0073265B" w:rsidRDefault="000B1192" w:rsidP="000B1192">
            <w:pPr>
              <w:pStyle w:val="a4"/>
              <w:tabs>
                <w:tab w:val="left" w:pos="480"/>
              </w:tabs>
              <w:ind w:left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3265B">
              <w:rPr>
                <w:color w:val="000000"/>
                <w:sz w:val="22"/>
                <w:shd w:val="clear" w:color="auto" w:fill="FFFFFF"/>
              </w:rPr>
              <w:t xml:space="preserve"> «Алгоритм профессиональной деятельности педагога при поддержке детской инициативы и индивидуальности». </w:t>
            </w:r>
          </w:p>
          <w:p w:rsidR="000B1192" w:rsidRPr="0073265B" w:rsidRDefault="000B1192" w:rsidP="000B1192">
            <w:pPr>
              <w:pStyle w:val="a4"/>
              <w:tabs>
                <w:tab w:val="left" w:pos="480"/>
              </w:tabs>
              <w:ind w:left="0"/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Умение включаться в обсуждение, высказывать свою точку зрения, обобщать.</w:t>
            </w:r>
          </w:p>
        </w:tc>
        <w:tc>
          <w:tcPr>
            <w:tcW w:w="1417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2019-2020</w:t>
            </w:r>
          </w:p>
        </w:tc>
        <w:tc>
          <w:tcPr>
            <w:tcW w:w="1526" w:type="dxa"/>
          </w:tcPr>
          <w:p w:rsidR="000B1192" w:rsidRPr="0073265B" w:rsidRDefault="000B1192" w:rsidP="000B1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Педагог психолог</w:t>
            </w: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</w:rPr>
              <w:t>Наглядное информирование</w:t>
            </w:r>
          </w:p>
          <w:p w:rsidR="000B1192" w:rsidRPr="0073265B" w:rsidRDefault="000B1192" w:rsidP="00DF317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Оформление стенда </w:t>
            </w:r>
            <w:r w:rsidRPr="0073265B">
              <w:rPr>
                <w:rFonts w:ascii="Times New Roman" w:hAnsi="Times New Roman" w:cs="Times New Roman"/>
                <w:szCs w:val="24"/>
              </w:rPr>
              <w:t xml:space="preserve">для педагогов ДОУ по переходу на </w:t>
            </w:r>
            <w:proofErr w:type="spellStart"/>
            <w:r w:rsidRPr="0073265B">
              <w:rPr>
                <w:rFonts w:ascii="Times New Roman" w:hAnsi="Times New Roman" w:cs="Times New Roman"/>
                <w:szCs w:val="24"/>
              </w:rPr>
              <w:t>Профстандарт</w:t>
            </w:r>
            <w:proofErr w:type="spellEnd"/>
            <w:r w:rsidRPr="0073265B">
              <w:rPr>
                <w:rFonts w:ascii="Times New Roman" w:hAnsi="Times New Roman" w:cs="Times New Roman"/>
                <w:szCs w:val="24"/>
              </w:rPr>
              <w:t>.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 xml:space="preserve">Обновление материала на стенде </w:t>
            </w:r>
            <w:proofErr w:type="spellStart"/>
            <w:r w:rsidRPr="0073265B">
              <w:rPr>
                <w:rFonts w:ascii="Times New Roman" w:hAnsi="Times New Roman" w:cs="Times New Roman"/>
                <w:szCs w:val="24"/>
              </w:rPr>
              <w:t>профстандарта</w:t>
            </w:r>
            <w:proofErr w:type="spellEnd"/>
            <w:r w:rsidRPr="0073265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Оказание методической помощи</w:t>
            </w:r>
          </w:p>
        </w:tc>
        <w:tc>
          <w:tcPr>
            <w:tcW w:w="1417" w:type="dxa"/>
          </w:tcPr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2019-2020</w:t>
            </w:r>
          </w:p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2020-2021</w:t>
            </w:r>
          </w:p>
        </w:tc>
        <w:tc>
          <w:tcPr>
            <w:tcW w:w="1526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DF317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hAnsi="Times New Roman" w:cs="Times New Roman"/>
                <w:b/>
                <w:szCs w:val="24"/>
              </w:rPr>
              <w:t>Самообразование</w:t>
            </w:r>
          </w:p>
          <w:p w:rsidR="000B1192" w:rsidRPr="0073265B" w:rsidRDefault="000B1192" w:rsidP="00DF317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Выбор темы для самообразования. Составление индивидуального плана саморазвития педагога с учетом требований профессиональных стандартов на официальном сайте ДОУ</w:t>
            </w:r>
          </w:p>
        </w:tc>
        <w:tc>
          <w:tcPr>
            <w:tcW w:w="2409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eastAsia="Calibri" w:hAnsi="Times New Roman" w:cs="Times New Roman"/>
                <w:szCs w:val="24"/>
              </w:rPr>
              <w:t xml:space="preserve">Способность и готовность педагогов к постоянному профессиональному саморазвитию, самосовершенствованию и </w:t>
            </w:r>
            <w:r w:rsidRPr="0073265B">
              <w:rPr>
                <w:rFonts w:ascii="Times New Roman" w:hAnsi="Times New Roman" w:cs="Times New Roman"/>
                <w:szCs w:val="24"/>
              </w:rPr>
              <w:t>личностному росту</w:t>
            </w:r>
          </w:p>
        </w:tc>
        <w:tc>
          <w:tcPr>
            <w:tcW w:w="1417" w:type="dxa"/>
          </w:tcPr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2019-2020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2020-2021</w:t>
            </w:r>
          </w:p>
        </w:tc>
        <w:tc>
          <w:tcPr>
            <w:tcW w:w="1526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</w:rPr>
              <w:t>Подготовка педагогов к аттестации</w:t>
            </w:r>
          </w:p>
        </w:tc>
        <w:tc>
          <w:tcPr>
            <w:tcW w:w="2409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 xml:space="preserve">Аттестация педагогов с учетом требований </w:t>
            </w:r>
            <w:proofErr w:type="spellStart"/>
            <w:r w:rsidRPr="0073265B">
              <w:rPr>
                <w:rFonts w:ascii="Times New Roman" w:hAnsi="Times New Roman" w:cs="Times New Roman"/>
                <w:szCs w:val="24"/>
              </w:rPr>
              <w:t>профстандарта</w:t>
            </w:r>
            <w:proofErr w:type="spellEnd"/>
            <w:r w:rsidRPr="0073265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</w:tcPr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2019-2020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2020-2021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2021-2022</w:t>
            </w:r>
          </w:p>
        </w:tc>
        <w:tc>
          <w:tcPr>
            <w:tcW w:w="1526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</w:rPr>
              <w:t>Официальный сайт ДОУ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Создание страницы «Профессиональный стандарт» на официальном сайте ДОУ.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Обновление материала</w:t>
            </w: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 на официальном сайте ДОУ.</w:t>
            </w:r>
          </w:p>
        </w:tc>
        <w:tc>
          <w:tcPr>
            <w:tcW w:w="2409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Оказание методической помощи.</w:t>
            </w:r>
          </w:p>
        </w:tc>
        <w:tc>
          <w:tcPr>
            <w:tcW w:w="1417" w:type="dxa"/>
          </w:tcPr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1526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1192" w:rsidRPr="0073265B" w:rsidTr="0073265B">
        <w:tc>
          <w:tcPr>
            <w:tcW w:w="551" w:type="dxa"/>
          </w:tcPr>
          <w:p w:rsidR="000B1192" w:rsidRPr="0073265B" w:rsidRDefault="000B1192" w:rsidP="000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52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b/>
                <w:szCs w:val="24"/>
              </w:rPr>
              <w:t>Мониторинг: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r w:rsidRPr="0073265B">
              <w:rPr>
                <w:rFonts w:ascii="Times New Roman" w:hAnsi="Times New Roman" w:cs="Times New Roman"/>
                <w:szCs w:val="24"/>
              </w:rPr>
              <w:t>Оценка уровня профессиональной компетентности педагогов  в рамках профессионального стандарта «</w:t>
            </w:r>
            <w:proofErr w:type="spellStart"/>
            <w:r w:rsidRPr="0073265B">
              <w:rPr>
                <w:rFonts w:ascii="Times New Roman" w:hAnsi="Times New Roman" w:cs="Times New Roman"/>
                <w:szCs w:val="24"/>
              </w:rPr>
              <w:t>Педагог»</w:t>
            </w:r>
            <w:proofErr w:type="gramStart"/>
            <w:r w:rsidRPr="0073265B">
              <w:rPr>
                <w:rFonts w:ascii="Times New Roman" w:hAnsi="Times New Roman" w:cs="Times New Roman"/>
                <w:szCs w:val="24"/>
              </w:rPr>
              <w:t>.и</w:t>
            </w:r>
            <w:proofErr w:type="spellEnd"/>
            <w:proofErr w:type="gramEnd"/>
            <w:r w:rsidRPr="0073265B">
              <w:rPr>
                <w:rFonts w:ascii="Times New Roman" w:hAnsi="Times New Roman" w:cs="Times New Roman"/>
                <w:szCs w:val="24"/>
              </w:rPr>
              <w:t xml:space="preserve"> ФГОС ДО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Критерии: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планирование и проектирование образовательного процесса;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обеспечение эмоционального благополучия ребенка и установление правил взаимодействия между детьми в разных ситуациях;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построение вариативного развивающего образования;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поддержка индивидуальности и инициативы детей;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оценка индивидуального развития детей;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владение ИК</w:t>
            </w:r>
            <w:proofErr w:type="gramStart"/>
            <w:r w:rsidRPr="0073265B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Pr="007326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компетентностями;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взаимодействие с семьей.</w:t>
            </w:r>
          </w:p>
        </w:tc>
        <w:tc>
          <w:tcPr>
            <w:tcW w:w="2409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3265B">
              <w:rPr>
                <w:rFonts w:ascii="Times New Roman" w:hAnsi="Times New Roman" w:cs="Times New Roman"/>
                <w:szCs w:val="24"/>
              </w:rPr>
              <w:t>Аналитическая справка по результатам мониторинга  с оценкой эффективности работы по повышению квалификации в рамках профессионального стандарта «Педагог»</w:t>
            </w:r>
            <w:r w:rsidR="007326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265B">
              <w:rPr>
                <w:rFonts w:ascii="Times New Roman" w:hAnsi="Times New Roman" w:cs="Times New Roman"/>
                <w:szCs w:val="24"/>
              </w:rPr>
              <w:t xml:space="preserve">и ФГОС </w:t>
            </w:r>
            <w:proofErr w:type="gramStart"/>
            <w:r w:rsidRPr="0073265B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73265B">
              <w:rPr>
                <w:rFonts w:ascii="Times New Roman" w:hAnsi="Times New Roman" w:cs="Times New Roman"/>
                <w:szCs w:val="24"/>
              </w:rPr>
              <w:t>.</w:t>
            </w:r>
          </w:p>
          <w:p w:rsidR="000B1192" w:rsidRPr="0073265B" w:rsidRDefault="000B1192" w:rsidP="00DF31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B1192" w:rsidRPr="0073265B" w:rsidRDefault="000B1192" w:rsidP="00DF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>В конце учебного года</w:t>
            </w:r>
          </w:p>
        </w:tc>
        <w:tc>
          <w:tcPr>
            <w:tcW w:w="1526" w:type="dxa"/>
          </w:tcPr>
          <w:p w:rsidR="000B1192" w:rsidRPr="0073265B" w:rsidRDefault="000B1192" w:rsidP="00DF3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265B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</w:tc>
      </w:tr>
    </w:tbl>
    <w:p w:rsidR="00CE6C79" w:rsidRDefault="00CE6C79" w:rsidP="000B1192">
      <w:pPr>
        <w:rPr>
          <w:rFonts w:ascii="Times New Roman" w:hAnsi="Times New Roman" w:cs="Times New Roman"/>
          <w:sz w:val="24"/>
          <w:szCs w:val="24"/>
        </w:rPr>
      </w:pPr>
    </w:p>
    <w:p w:rsidR="000B1192" w:rsidRDefault="000B1192" w:rsidP="000B1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Курсы повышения квалификации в соответствии ПС </w:t>
      </w:r>
    </w:p>
    <w:tbl>
      <w:tblPr>
        <w:tblStyle w:val="a5"/>
        <w:tblW w:w="9665" w:type="dxa"/>
        <w:tblLook w:val="04A0" w:firstRow="1" w:lastRow="0" w:firstColumn="1" w:lastColumn="0" w:noHBand="0" w:noVBand="1"/>
      </w:tblPr>
      <w:tblGrid>
        <w:gridCol w:w="817"/>
        <w:gridCol w:w="1900"/>
        <w:gridCol w:w="1644"/>
        <w:gridCol w:w="3402"/>
        <w:gridCol w:w="1902"/>
      </w:tblGrid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73265B" w:rsidRDefault="0073265B" w:rsidP="0073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КПК</w:t>
            </w: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КПК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Ирина Викторовна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образовательной деятельности ДОУ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21-24.10.2019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психического развития детей с ОВЗ и специфика педагогической работы с ними в условиях ДОУ </w:t>
            </w: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28-31.10.2019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Ирина Викторовна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3402" w:type="dxa"/>
          </w:tcPr>
          <w:p w:rsidR="0073265B" w:rsidRDefault="0073265B" w:rsidP="0073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образования по специализации «логопедия»</w:t>
            </w: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07-29.11.2019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265B" w:rsidRPr="000B1192" w:rsidRDefault="0073265B" w:rsidP="0073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 семинар </w:t>
            </w:r>
            <w:r w:rsidRPr="000B1192">
              <w:rPr>
                <w:rFonts w:ascii="Times New Roman" w:hAnsi="Times New Roman" w:cs="Times New Roman"/>
                <w:sz w:val="24"/>
                <w:szCs w:val="24"/>
              </w:rPr>
              <w:t>«Внедрение профессиональных образовательных стандартов и национальная система учительского роста в ОО»</w:t>
            </w:r>
          </w:p>
          <w:p w:rsidR="0073265B" w:rsidRDefault="0073265B" w:rsidP="0073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3265B" w:rsidRDefault="0073265B" w:rsidP="0073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технологии, как средство развития детей дошкольного возраста</w:t>
            </w: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11-16.11.2019</w:t>
            </w:r>
          </w:p>
        </w:tc>
      </w:tr>
      <w:tr w:rsidR="0073265B" w:rsidTr="0073265B">
        <w:tc>
          <w:tcPr>
            <w:tcW w:w="817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0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644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3265B" w:rsidRDefault="0073265B" w:rsidP="0073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художественно-творческих способностей детей</w:t>
            </w:r>
          </w:p>
        </w:tc>
        <w:tc>
          <w:tcPr>
            <w:tcW w:w="1902" w:type="dxa"/>
          </w:tcPr>
          <w:p w:rsidR="0073265B" w:rsidRDefault="0073265B" w:rsidP="000B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09-12.12.2019</w:t>
            </w:r>
          </w:p>
        </w:tc>
      </w:tr>
    </w:tbl>
    <w:p w:rsidR="000B1192" w:rsidRPr="000B1192" w:rsidRDefault="000B1192" w:rsidP="000B1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7EF" w:rsidRPr="000B1192" w:rsidRDefault="005137EF" w:rsidP="00916A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111" w:rsidRPr="000B1192" w:rsidRDefault="006B7111" w:rsidP="00916A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C6" w:rsidRPr="000B1192" w:rsidRDefault="002612C6" w:rsidP="00916AE5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817" w:rsidRPr="000B1192" w:rsidRDefault="00FE7817" w:rsidP="00916AE5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7817" w:rsidRPr="000B1192" w:rsidSect="00435F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99"/>
    <w:multiLevelType w:val="hybridMultilevel"/>
    <w:tmpl w:val="FFFFFFFF"/>
    <w:lvl w:ilvl="0" w:tplc="F4725E9E">
      <w:start w:val="2"/>
      <w:numFmt w:val="decimal"/>
      <w:lvlText w:val="%1."/>
      <w:lvlJc w:val="left"/>
      <w:rPr>
        <w:rFonts w:cs="Times New Roman"/>
      </w:rPr>
    </w:lvl>
    <w:lvl w:ilvl="1" w:tplc="4BB86762">
      <w:numFmt w:val="decimal"/>
      <w:lvlText w:val=""/>
      <w:lvlJc w:val="left"/>
      <w:rPr>
        <w:rFonts w:cs="Times New Roman"/>
      </w:rPr>
    </w:lvl>
    <w:lvl w:ilvl="2" w:tplc="98044AAA">
      <w:numFmt w:val="decimal"/>
      <w:lvlText w:val=""/>
      <w:lvlJc w:val="left"/>
      <w:rPr>
        <w:rFonts w:cs="Times New Roman"/>
      </w:rPr>
    </w:lvl>
    <w:lvl w:ilvl="3" w:tplc="DC1CA258">
      <w:numFmt w:val="decimal"/>
      <w:lvlText w:val=""/>
      <w:lvlJc w:val="left"/>
      <w:rPr>
        <w:rFonts w:cs="Times New Roman"/>
      </w:rPr>
    </w:lvl>
    <w:lvl w:ilvl="4" w:tplc="B2EA5396">
      <w:numFmt w:val="decimal"/>
      <w:lvlText w:val=""/>
      <w:lvlJc w:val="left"/>
      <w:rPr>
        <w:rFonts w:cs="Times New Roman"/>
      </w:rPr>
    </w:lvl>
    <w:lvl w:ilvl="5" w:tplc="38BE4ABE">
      <w:numFmt w:val="decimal"/>
      <w:lvlText w:val=""/>
      <w:lvlJc w:val="left"/>
      <w:rPr>
        <w:rFonts w:cs="Times New Roman"/>
      </w:rPr>
    </w:lvl>
    <w:lvl w:ilvl="6" w:tplc="E4BCB27C">
      <w:numFmt w:val="decimal"/>
      <w:lvlText w:val=""/>
      <w:lvlJc w:val="left"/>
      <w:rPr>
        <w:rFonts w:cs="Times New Roman"/>
      </w:rPr>
    </w:lvl>
    <w:lvl w:ilvl="7" w:tplc="AC585626">
      <w:numFmt w:val="decimal"/>
      <w:lvlText w:val=""/>
      <w:lvlJc w:val="left"/>
      <w:rPr>
        <w:rFonts w:cs="Times New Roman"/>
      </w:rPr>
    </w:lvl>
    <w:lvl w:ilvl="8" w:tplc="66B485BC">
      <w:numFmt w:val="decimal"/>
      <w:lvlText w:val=""/>
      <w:lvlJc w:val="left"/>
      <w:rPr>
        <w:rFonts w:cs="Times New Roman"/>
      </w:rPr>
    </w:lvl>
  </w:abstractNum>
  <w:abstractNum w:abstractNumId="1">
    <w:nsid w:val="03411588"/>
    <w:multiLevelType w:val="hybridMultilevel"/>
    <w:tmpl w:val="805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05B5"/>
    <w:multiLevelType w:val="hybridMultilevel"/>
    <w:tmpl w:val="4B2EB75A"/>
    <w:lvl w:ilvl="0" w:tplc="9E12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D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0D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9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E6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8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E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85763A"/>
    <w:multiLevelType w:val="hybridMultilevel"/>
    <w:tmpl w:val="6EA8C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874CE"/>
    <w:multiLevelType w:val="hybridMultilevel"/>
    <w:tmpl w:val="C8F2A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2F10"/>
    <w:multiLevelType w:val="hybridMultilevel"/>
    <w:tmpl w:val="DEF0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570C5"/>
    <w:multiLevelType w:val="hybridMultilevel"/>
    <w:tmpl w:val="A1C0B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8A2077"/>
    <w:multiLevelType w:val="hybridMultilevel"/>
    <w:tmpl w:val="0204A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32F73"/>
    <w:multiLevelType w:val="hybridMultilevel"/>
    <w:tmpl w:val="088AD11E"/>
    <w:lvl w:ilvl="0" w:tplc="0AC471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0EC3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9A16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04D2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8A50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CE7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DCE5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5A3F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221D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098207B"/>
    <w:multiLevelType w:val="hybridMultilevel"/>
    <w:tmpl w:val="C0B22872"/>
    <w:lvl w:ilvl="0" w:tplc="5F6E72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D7A19"/>
    <w:multiLevelType w:val="hybridMultilevel"/>
    <w:tmpl w:val="BE0C66F0"/>
    <w:lvl w:ilvl="0" w:tplc="85C41E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7CD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ECA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E02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83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08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DE76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9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2D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2E0671"/>
    <w:multiLevelType w:val="hybridMultilevel"/>
    <w:tmpl w:val="A22AC41A"/>
    <w:lvl w:ilvl="0" w:tplc="CDC4596E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25D0305"/>
    <w:multiLevelType w:val="hybridMultilevel"/>
    <w:tmpl w:val="0102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A3C4B"/>
    <w:multiLevelType w:val="hybridMultilevel"/>
    <w:tmpl w:val="77A8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E6568"/>
    <w:multiLevelType w:val="hybridMultilevel"/>
    <w:tmpl w:val="477C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D497F"/>
    <w:multiLevelType w:val="hybridMultilevel"/>
    <w:tmpl w:val="ABAC6A06"/>
    <w:lvl w:ilvl="0" w:tplc="CD9EA3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2E1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09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26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A5F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C29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2AC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8626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483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A8D1719"/>
    <w:multiLevelType w:val="hybridMultilevel"/>
    <w:tmpl w:val="2AFC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22138"/>
    <w:multiLevelType w:val="hybridMultilevel"/>
    <w:tmpl w:val="3530F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CA35C3"/>
    <w:multiLevelType w:val="hybridMultilevel"/>
    <w:tmpl w:val="7236E048"/>
    <w:lvl w:ilvl="0" w:tplc="E654D5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AAE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E9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844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037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69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03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689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E89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65100BE"/>
    <w:multiLevelType w:val="hybridMultilevel"/>
    <w:tmpl w:val="551A3CB0"/>
    <w:lvl w:ilvl="0" w:tplc="78828A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2A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0075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6C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88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88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B4E2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08B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04B9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6B62569"/>
    <w:multiLevelType w:val="hybridMultilevel"/>
    <w:tmpl w:val="D03C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B07F1"/>
    <w:multiLevelType w:val="hybridMultilevel"/>
    <w:tmpl w:val="B98E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672FE"/>
    <w:multiLevelType w:val="hybridMultilevel"/>
    <w:tmpl w:val="75DC1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535F2"/>
    <w:multiLevelType w:val="hybridMultilevel"/>
    <w:tmpl w:val="776E2194"/>
    <w:lvl w:ilvl="0" w:tplc="A0FA1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5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E19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B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AF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F87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07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C4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C4D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4CA3F33"/>
    <w:multiLevelType w:val="hybridMultilevel"/>
    <w:tmpl w:val="703AB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92400"/>
    <w:multiLevelType w:val="hybridMultilevel"/>
    <w:tmpl w:val="91A2832A"/>
    <w:lvl w:ilvl="0" w:tplc="4D5C2A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B8F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09B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CEB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A59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C98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CF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DE5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C5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5B562A6"/>
    <w:multiLevelType w:val="hybridMultilevel"/>
    <w:tmpl w:val="8E1E8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603F5"/>
    <w:multiLevelType w:val="hybridMultilevel"/>
    <w:tmpl w:val="D4CE7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B4B8F"/>
    <w:multiLevelType w:val="hybridMultilevel"/>
    <w:tmpl w:val="EB3621EE"/>
    <w:lvl w:ilvl="0" w:tplc="15A00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862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CA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2F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01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98D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EC5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CE9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8F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52772AD"/>
    <w:multiLevelType w:val="hybridMultilevel"/>
    <w:tmpl w:val="DB90B2E0"/>
    <w:lvl w:ilvl="0" w:tplc="87EC03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C3076"/>
    <w:multiLevelType w:val="hybridMultilevel"/>
    <w:tmpl w:val="AFE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76CBA"/>
    <w:multiLevelType w:val="hybridMultilevel"/>
    <w:tmpl w:val="D8CE1A48"/>
    <w:lvl w:ilvl="0" w:tplc="89A28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3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6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C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6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E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AA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C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0F7A74"/>
    <w:multiLevelType w:val="hybridMultilevel"/>
    <w:tmpl w:val="16AE8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F1EE5"/>
    <w:multiLevelType w:val="hybridMultilevel"/>
    <w:tmpl w:val="F82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F61C3"/>
    <w:multiLevelType w:val="hybridMultilevel"/>
    <w:tmpl w:val="7F30BCFC"/>
    <w:lvl w:ilvl="0" w:tplc="CA34E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65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22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C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8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84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8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C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457342D"/>
    <w:multiLevelType w:val="hybridMultilevel"/>
    <w:tmpl w:val="CA7EC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77D8F"/>
    <w:multiLevelType w:val="hybridMultilevel"/>
    <w:tmpl w:val="BFDC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A6922"/>
    <w:multiLevelType w:val="hybridMultilevel"/>
    <w:tmpl w:val="3C14488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>
    <w:nsid w:val="72BC6C79"/>
    <w:multiLevelType w:val="hybridMultilevel"/>
    <w:tmpl w:val="722A46B0"/>
    <w:lvl w:ilvl="0" w:tplc="552A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F0D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249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A2B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9684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46F5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84A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6A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FA88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36112AE"/>
    <w:multiLevelType w:val="hybridMultilevel"/>
    <w:tmpl w:val="BB44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8427A"/>
    <w:multiLevelType w:val="hybridMultilevel"/>
    <w:tmpl w:val="00F4F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E3387"/>
    <w:multiLevelType w:val="hybridMultilevel"/>
    <w:tmpl w:val="E4C0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756FE"/>
    <w:multiLevelType w:val="hybridMultilevel"/>
    <w:tmpl w:val="0C5C7718"/>
    <w:lvl w:ilvl="0" w:tplc="352E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B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B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62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24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E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C2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4"/>
  </w:num>
  <w:num w:numId="3">
    <w:abstractNumId w:val="42"/>
  </w:num>
  <w:num w:numId="4">
    <w:abstractNumId w:val="2"/>
  </w:num>
  <w:num w:numId="5">
    <w:abstractNumId w:val="31"/>
  </w:num>
  <w:num w:numId="6">
    <w:abstractNumId w:val="13"/>
  </w:num>
  <w:num w:numId="7">
    <w:abstractNumId w:val="27"/>
  </w:num>
  <w:num w:numId="8">
    <w:abstractNumId w:val="35"/>
  </w:num>
  <w:num w:numId="9">
    <w:abstractNumId w:val="24"/>
  </w:num>
  <w:num w:numId="10">
    <w:abstractNumId w:val="20"/>
  </w:num>
  <w:num w:numId="11">
    <w:abstractNumId w:val="40"/>
  </w:num>
  <w:num w:numId="12">
    <w:abstractNumId w:val="12"/>
  </w:num>
  <w:num w:numId="13">
    <w:abstractNumId w:val="22"/>
  </w:num>
  <w:num w:numId="14">
    <w:abstractNumId w:val="4"/>
  </w:num>
  <w:num w:numId="15">
    <w:abstractNumId w:val="30"/>
  </w:num>
  <w:num w:numId="16">
    <w:abstractNumId w:val="3"/>
  </w:num>
  <w:num w:numId="17">
    <w:abstractNumId w:val="7"/>
  </w:num>
  <w:num w:numId="18">
    <w:abstractNumId w:val="32"/>
  </w:num>
  <w:num w:numId="19">
    <w:abstractNumId w:val="26"/>
  </w:num>
  <w:num w:numId="20">
    <w:abstractNumId w:val="0"/>
  </w:num>
  <w:num w:numId="21">
    <w:abstractNumId w:val="11"/>
  </w:num>
  <w:num w:numId="22">
    <w:abstractNumId w:val="5"/>
  </w:num>
  <w:num w:numId="23">
    <w:abstractNumId w:val="15"/>
  </w:num>
  <w:num w:numId="24">
    <w:abstractNumId w:val="17"/>
  </w:num>
  <w:num w:numId="25">
    <w:abstractNumId w:val="21"/>
  </w:num>
  <w:num w:numId="26">
    <w:abstractNumId w:val="25"/>
  </w:num>
  <w:num w:numId="27">
    <w:abstractNumId w:val="28"/>
  </w:num>
  <w:num w:numId="28">
    <w:abstractNumId w:val="6"/>
  </w:num>
  <w:num w:numId="29">
    <w:abstractNumId w:val="36"/>
  </w:num>
  <w:num w:numId="30">
    <w:abstractNumId w:val="39"/>
  </w:num>
  <w:num w:numId="31">
    <w:abstractNumId w:val="14"/>
  </w:num>
  <w:num w:numId="32">
    <w:abstractNumId w:val="41"/>
  </w:num>
  <w:num w:numId="33">
    <w:abstractNumId w:val="37"/>
  </w:num>
  <w:num w:numId="34">
    <w:abstractNumId w:val="23"/>
  </w:num>
  <w:num w:numId="35">
    <w:abstractNumId w:val="9"/>
  </w:num>
  <w:num w:numId="36">
    <w:abstractNumId w:val="33"/>
  </w:num>
  <w:num w:numId="37">
    <w:abstractNumId w:val="10"/>
  </w:num>
  <w:num w:numId="38">
    <w:abstractNumId w:val="29"/>
  </w:num>
  <w:num w:numId="39">
    <w:abstractNumId w:val="18"/>
  </w:num>
  <w:num w:numId="40">
    <w:abstractNumId w:val="38"/>
  </w:num>
  <w:num w:numId="41">
    <w:abstractNumId w:val="19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0A"/>
    <w:rsid w:val="0003161E"/>
    <w:rsid w:val="0003680A"/>
    <w:rsid w:val="00045E3D"/>
    <w:rsid w:val="0005456D"/>
    <w:rsid w:val="000627B7"/>
    <w:rsid w:val="00087524"/>
    <w:rsid w:val="000A66E9"/>
    <w:rsid w:val="000B1192"/>
    <w:rsid w:val="000D1E94"/>
    <w:rsid w:val="000D30B1"/>
    <w:rsid w:val="000D657B"/>
    <w:rsid w:val="000D74E8"/>
    <w:rsid w:val="0010567C"/>
    <w:rsid w:val="00140F67"/>
    <w:rsid w:val="001528FD"/>
    <w:rsid w:val="00162777"/>
    <w:rsid w:val="001636B9"/>
    <w:rsid w:val="00182C0C"/>
    <w:rsid w:val="001855A7"/>
    <w:rsid w:val="001B2BC2"/>
    <w:rsid w:val="001D1F3A"/>
    <w:rsid w:val="001F21A0"/>
    <w:rsid w:val="001F6B5F"/>
    <w:rsid w:val="001F7FD0"/>
    <w:rsid w:val="0020478E"/>
    <w:rsid w:val="00223BB2"/>
    <w:rsid w:val="00236B9F"/>
    <w:rsid w:val="0023715E"/>
    <w:rsid w:val="002612C6"/>
    <w:rsid w:val="00285736"/>
    <w:rsid w:val="002A4D7A"/>
    <w:rsid w:val="002B3B8C"/>
    <w:rsid w:val="002B526F"/>
    <w:rsid w:val="002C42AF"/>
    <w:rsid w:val="002C49B8"/>
    <w:rsid w:val="002C66C6"/>
    <w:rsid w:val="002C7118"/>
    <w:rsid w:val="002E62A8"/>
    <w:rsid w:val="002F10CA"/>
    <w:rsid w:val="003031E4"/>
    <w:rsid w:val="003100A2"/>
    <w:rsid w:val="0038167B"/>
    <w:rsid w:val="00397E11"/>
    <w:rsid w:val="003A245A"/>
    <w:rsid w:val="003C0150"/>
    <w:rsid w:val="003D5B1F"/>
    <w:rsid w:val="00405344"/>
    <w:rsid w:val="00435FE8"/>
    <w:rsid w:val="00467406"/>
    <w:rsid w:val="00483A4C"/>
    <w:rsid w:val="00495EBD"/>
    <w:rsid w:val="004A7200"/>
    <w:rsid w:val="004E2556"/>
    <w:rsid w:val="004E6B41"/>
    <w:rsid w:val="004F0842"/>
    <w:rsid w:val="004F53A1"/>
    <w:rsid w:val="00511AD4"/>
    <w:rsid w:val="005137EF"/>
    <w:rsid w:val="00513894"/>
    <w:rsid w:val="00536962"/>
    <w:rsid w:val="005A4FCB"/>
    <w:rsid w:val="005C4892"/>
    <w:rsid w:val="00602E0D"/>
    <w:rsid w:val="0060464A"/>
    <w:rsid w:val="006111EE"/>
    <w:rsid w:val="00625861"/>
    <w:rsid w:val="0062768E"/>
    <w:rsid w:val="00641121"/>
    <w:rsid w:val="00651DB0"/>
    <w:rsid w:val="006575B3"/>
    <w:rsid w:val="0067241C"/>
    <w:rsid w:val="006758D5"/>
    <w:rsid w:val="00680CAB"/>
    <w:rsid w:val="00696A53"/>
    <w:rsid w:val="006A51C3"/>
    <w:rsid w:val="006B4845"/>
    <w:rsid w:val="006B7111"/>
    <w:rsid w:val="006C07BE"/>
    <w:rsid w:val="006C2343"/>
    <w:rsid w:val="006C7268"/>
    <w:rsid w:val="006C7E33"/>
    <w:rsid w:val="006D3EC9"/>
    <w:rsid w:val="006F40C0"/>
    <w:rsid w:val="00701803"/>
    <w:rsid w:val="00711279"/>
    <w:rsid w:val="00711EE0"/>
    <w:rsid w:val="00714673"/>
    <w:rsid w:val="00723E4A"/>
    <w:rsid w:val="0072764A"/>
    <w:rsid w:val="0073265B"/>
    <w:rsid w:val="00740C6C"/>
    <w:rsid w:val="007574CE"/>
    <w:rsid w:val="0077629F"/>
    <w:rsid w:val="007907DC"/>
    <w:rsid w:val="007B5A6E"/>
    <w:rsid w:val="007C605B"/>
    <w:rsid w:val="007D6765"/>
    <w:rsid w:val="007E5EFE"/>
    <w:rsid w:val="007F4091"/>
    <w:rsid w:val="00827DF4"/>
    <w:rsid w:val="0084001E"/>
    <w:rsid w:val="00847077"/>
    <w:rsid w:val="00855A2F"/>
    <w:rsid w:val="00890A25"/>
    <w:rsid w:val="008B0D0A"/>
    <w:rsid w:val="008B460E"/>
    <w:rsid w:val="008B47E3"/>
    <w:rsid w:val="008C3E0A"/>
    <w:rsid w:val="008D6B07"/>
    <w:rsid w:val="008F0088"/>
    <w:rsid w:val="008F3177"/>
    <w:rsid w:val="00916AE5"/>
    <w:rsid w:val="00941A5C"/>
    <w:rsid w:val="00944099"/>
    <w:rsid w:val="009441C3"/>
    <w:rsid w:val="009470F9"/>
    <w:rsid w:val="009542D2"/>
    <w:rsid w:val="00961E03"/>
    <w:rsid w:val="00986DA9"/>
    <w:rsid w:val="009B2665"/>
    <w:rsid w:val="009B26E5"/>
    <w:rsid w:val="009B7756"/>
    <w:rsid w:val="009E07B4"/>
    <w:rsid w:val="009E4D8F"/>
    <w:rsid w:val="009F0AF0"/>
    <w:rsid w:val="00A00C2F"/>
    <w:rsid w:val="00A025BC"/>
    <w:rsid w:val="00A138F7"/>
    <w:rsid w:val="00A3731C"/>
    <w:rsid w:val="00AC0BDE"/>
    <w:rsid w:val="00AC2DEB"/>
    <w:rsid w:val="00AC6350"/>
    <w:rsid w:val="00AD1954"/>
    <w:rsid w:val="00AF46E5"/>
    <w:rsid w:val="00B14109"/>
    <w:rsid w:val="00B4278E"/>
    <w:rsid w:val="00B758D1"/>
    <w:rsid w:val="00B95960"/>
    <w:rsid w:val="00BB3003"/>
    <w:rsid w:val="00BB7A79"/>
    <w:rsid w:val="00BC0547"/>
    <w:rsid w:val="00BC259D"/>
    <w:rsid w:val="00BD0D85"/>
    <w:rsid w:val="00BF6FCF"/>
    <w:rsid w:val="00C01789"/>
    <w:rsid w:val="00C02BB0"/>
    <w:rsid w:val="00C06880"/>
    <w:rsid w:val="00C236D7"/>
    <w:rsid w:val="00C323EC"/>
    <w:rsid w:val="00C33BAC"/>
    <w:rsid w:val="00C44172"/>
    <w:rsid w:val="00C93AFF"/>
    <w:rsid w:val="00C93D6C"/>
    <w:rsid w:val="00CC7E7E"/>
    <w:rsid w:val="00CE6C79"/>
    <w:rsid w:val="00CF4F50"/>
    <w:rsid w:val="00CF6D79"/>
    <w:rsid w:val="00D0301B"/>
    <w:rsid w:val="00D20501"/>
    <w:rsid w:val="00D21CA1"/>
    <w:rsid w:val="00D24DCD"/>
    <w:rsid w:val="00D344F6"/>
    <w:rsid w:val="00D46C0B"/>
    <w:rsid w:val="00D50B6A"/>
    <w:rsid w:val="00D549DD"/>
    <w:rsid w:val="00D64AA3"/>
    <w:rsid w:val="00D65EB9"/>
    <w:rsid w:val="00D7607D"/>
    <w:rsid w:val="00DA13C4"/>
    <w:rsid w:val="00DB433B"/>
    <w:rsid w:val="00DF3907"/>
    <w:rsid w:val="00DF5F5D"/>
    <w:rsid w:val="00E40463"/>
    <w:rsid w:val="00E74F4B"/>
    <w:rsid w:val="00E901A6"/>
    <w:rsid w:val="00EB2CB3"/>
    <w:rsid w:val="00EC10C0"/>
    <w:rsid w:val="00EC78BE"/>
    <w:rsid w:val="00ED72D8"/>
    <w:rsid w:val="00EE7221"/>
    <w:rsid w:val="00EF1FE9"/>
    <w:rsid w:val="00EF6ECC"/>
    <w:rsid w:val="00F024C6"/>
    <w:rsid w:val="00F07439"/>
    <w:rsid w:val="00F13585"/>
    <w:rsid w:val="00F34F8F"/>
    <w:rsid w:val="00F35FCD"/>
    <w:rsid w:val="00F40D13"/>
    <w:rsid w:val="00F50911"/>
    <w:rsid w:val="00F72EC8"/>
    <w:rsid w:val="00F8217E"/>
    <w:rsid w:val="00FA1ADA"/>
    <w:rsid w:val="00FA4F82"/>
    <w:rsid w:val="00FB2C5D"/>
    <w:rsid w:val="00FC4B42"/>
    <w:rsid w:val="00FC6324"/>
    <w:rsid w:val="00FD1943"/>
    <w:rsid w:val="00FE7817"/>
    <w:rsid w:val="00FF201D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AD4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1AD4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D4"/>
    <w:rPr>
      <w:rFonts w:ascii="Times New Roman" w:eastAsia="Times New Roman" w:hAnsi="Times New Roman"/>
      <w:b/>
      <w:bCs/>
      <w:sz w:val="28"/>
      <w:szCs w:val="28"/>
      <w:u w:val="single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1AD4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paragraph" w:customStyle="1" w:styleId="Default">
    <w:name w:val="Default"/>
    <w:rsid w:val="008B0D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F6D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3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344F6"/>
  </w:style>
  <w:style w:type="paragraph" w:styleId="a8">
    <w:name w:val="footer"/>
    <w:basedOn w:val="a"/>
    <w:link w:val="a9"/>
    <w:uiPriority w:val="99"/>
    <w:unhideWhenUsed/>
    <w:rsid w:val="00D3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4F6"/>
  </w:style>
  <w:style w:type="character" w:customStyle="1" w:styleId="30">
    <w:name w:val="Заголовок 3 Знак"/>
    <w:basedOn w:val="a0"/>
    <w:link w:val="3"/>
    <w:uiPriority w:val="9"/>
    <w:semiHidden/>
    <w:rsid w:val="00602E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E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rsid w:val="00944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91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6046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04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8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rsid w:val="005A4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BodyLeft">
    <w:name w:val="Body_Left"/>
    <w:basedOn w:val="a"/>
    <w:rsid w:val="00D46C0B"/>
    <w:pPr>
      <w:spacing w:before="60" w:after="6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BodyCntr">
    <w:name w:val="Body_Cntr"/>
    <w:basedOn w:val="BodyLeft"/>
    <w:rsid w:val="00D46C0B"/>
    <w:pPr>
      <w:jc w:val="center"/>
    </w:pPr>
  </w:style>
  <w:style w:type="paragraph" w:styleId="af">
    <w:name w:val="No Spacing"/>
    <w:uiPriority w:val="1"/>
    <w:qFormat/>
    <w:rsid w:val="00C93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AD4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1AD4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D4"/>
    <w:rPr>
      <w:rFonts w:ascii="Times New Roman" w:eastAsia="Times New Roman" w:hAnsi="Times New Roman"/>
      <w:b/>
      <w:bCs/>
      <w:sz w:val="28"/>
      <w:szCs w:val="28"/>
      <w:u w:val="single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1AD4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paragraph" w:customStyle="1" w:styleId="Default">
    <w:name w:val="Default"/>
    <w:rsid w:val="008B0D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F6D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3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344F6"/>
  </w:style>
  <w:style w:type="paragraph" w:styleId="a8">
    <w:name w:val="footer"/>
    <w:basedOn w:val="a"/>
    <w:link w:val="a9"/>
    <w:uiPriority w:val="99"/>
    <w:unhideWhenUsed/>
    <w:rsid w:val="00D3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4F6"/>
  </w:style>
  <w:style w:type="character" w:customStyle="1" w:styleId="30">
    <w:name w:val="Заголовок 3 Знак"/>
    <w:basedOn w:val="a0"/>
    <w:link w:val="3"/>
    <w:uiPriority w:val="9"/>
    <w:semiHidden/>
    <w:rsid w:val="00602E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E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rsid w:val="00944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91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6046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04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8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rsid w:val="005A4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BodyLeft">
    <w:name w:val="Body_Left"/>
    <w:basedOn w:val="a"/>
    <w:rsid w:val="00D46C0B"/>
    <w:pPr>
      <w:spacing w:before="60" w:after="6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BodyCntr">
    <w:name w:val="Body_Cntr"/>
    <w:basedOn w:val="BodyLeft"/>
    <w:rsid w:val="00D46C0B"/>
    <w:pPr>
      <w:jc w:val="center"/>
    </w:pPr>
  </w:style>
  <w:style w:type="paragraph" w:styleId="af">
    <w:name w:val="No Spacing"/>
    <w:uiPriority w:val="1"/>
    <w:qFormat/>
    <w:rsid w:val="00C93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3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5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4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OEM</cp:lastModifiedBy>
  <cp:revision>2</cp:revision>
  <cp:lastPrinted>2019-11-06T11:40:00Z</cp:lastPrinted>
  <dcterms:created xsi:type="dcterms:W3CDTF">2019-11-06T11:42:00Z</dcterms:created>
  <dcterms:modified xsi:type="dcterms:W3CDTF">2019-11-06T11:42:00Z</dcterms:modified>
</cp:coreProperties>
</file>